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DB8C0" w14:textId="3B73179D" w:rsidR="00C01545" w:rsidRPr="00BA3A66" w:rsidRDefault="00C01545" w:rsidP="00C01545">
      <w:pPr>
        <w:pStyle w:val="Header"/>
        <w:tabs>
          <w:tab w:val="right" w:pos="7088"/>
          <w:tab w:val="right" w:pos="9781"/>
        </w:tabs>
        <w:rPr>
          <w:rFonts w:asciiTheme="minorHAnsi" w:hAnsiTheme="minorHAnsi" w:cs="Arial"/>
          <w:b w:val="0"/>
          <w:bCs/>
          <w:sz w:val="22"/>
          <w:lang w:val="en-US"/>
        </w:rPr>
      </w:pPr>
      <w:r w:rsidRPr="00BA3A66">
        <w:rPr>
          <w:rFonts w:asciiTheme="minorHAnsi" w:hAnsiTheme="minorHAnsi" w:cs="Arial"/>
          <w:bCs/>
          <w:sz w:val="22"/>
          <w:lang w:val="en-US"/>
        </w:rPr>
        <w:t xml:space="preserve">3GPP TSG RAN1 WG1 Meeting </w:t>
      </w:r>
      <w:r w:rsidR="00D830E5" w:rsidRPr="00BA3A66">
        <w:rPr>
          <w:rFonts w:asciiTheme="minorHAnsi" w:hAnsiTheme="minorHAnsi" w:cs="Arial"/>
          <w:bCs/>
          <w:sz w:val="22"/>
          <w:lang w:val="en-US"/>
        </w:rPr>
        <w:t>#92</w:t>
      </w:r>
      <w:r w:rsidRPr="00BA3A66">
        <w:rPr>
          <w:rFonts w:asciiTheme="minorHAnsi" w:hAnsiTheme="minorHAnsi" w:cs="Arial"/>
          <w:b w:val="0"/>
          <w:bCs/>
          <w:sz w:val="22"/>
          <w:lang w:val="en-US"/>
        </w:rPr>
        <w:tab/>
      </w:r>
      <w:r w:rsidRPr="00BA3A66">
        <w:rPr>
          <w:rFonts w:asciiTheme="minorHAnsi" w:hAnsiTheme="minorHAnsi" w:cs="Arial"/>
          <w:b w:val="0"/>
          <w:bCs/>
          <w:sz w:val="22"/>
          <w:lang w:val="en-US"/>
        </w:rPr>
        <w:tab/>
      </w:r>
      <w:r w:rsidR="00913D3F" w:rsidRPr="00BA3A66">
        <w:rPr>
          <w:rFonts w:asciiTheme="minorHAnsi" w:hAnsiTheme="minorHAnsi" w:cs="Arial"/>
          <w:bCs/>
          <w:sz w:val="22"/>
          <w:lang w:val="en-US"/>
        </w:rPr>
        <w:t>R1-1801674</w:t>
      </w:r>
    </w:p>
    <w:p w14:paraId="248567EE" w14:textId="6F6DECB4" w:rsidR="00C01545" w:rsidRPr="00BA3A66" w:rsidRDefault="00D830E5" w:rsidP="00C01545">
      <w:pPr>
        <w:pStyle w:val="Header"/>
        <w:tabs>
          <w:tab w:val="right" w:pos="9639"/>
        </w:tabs>
        <w:rPr>
          <w:rFonts w:asciiTheme="minorHAnsi" w:hAnsiTheme="minorHAnsi" w:cs="Arial"/>
          <w:bCs/>
          <w:sz w:val="22"/>
          <w:lang w:val="en-US"/>
        </w:rPr>
      </w:pPr>
      <w:r w:rsidRPr="00BA3A66">
        <w:rPr>
          <w:rFonts w:asciiTheme="minorHAnsi" w:hAnsiTheme="minorHAnsi" w:cs="Arial"/>
          <w:bCs/>
          <w:sz w:val="22"/>
          <w:lang w:val="en-US"/>
        </w:rPr>
        <w:t>Athens, Greece, 26</w:t>
      </w:r>
      <w:r w:rsidRPr="00BA3A66">
        <w:rPr>
          <w:rFonts w:asciiTheme="minorHAnsi" w:hAnsiTheme="minorHAnsi" w:cs="Arial"/>
          <w:bCs/>
          <w:sz w:val="22"/>
          <w:vertAlign w:val="superscript"/>
          <w:lang w:val="en-US"/>
        </w:rPr>
        <w:t>th</w:t>
      </w:r>
      <w:r w:rsidRPr="00BA3A66">
        <w:rPr>
          <w:rFonts w:asciiTheme="minorHAnsi" w:hAnsiTheme="minorHAnsi" w:cs="Arial"/>
          <w:bCs/>
          <w:sz w:val="22"/>
          <w:lang w:val="en-US"/>
        </w:rPr>
        <w:t xml:space="preserve"> February-2</w:t>
      </w:r>
      <w:r w:rsidRPr="00BA3A66">
        <w:rPr>
          <w:rFonts w:asciiTheme="minorHAnsi" w:hAnsiTheme="minorHAnsi" w:cs="Arial"/>
          <w:bCs/>
          <w:sz w:val="22"/>
          <w:vertAlign w:val="superscript"/>
          <w:lang w:val="en-US"/>
        </w:rPr>
        <w:t>nd</w:t>
      </w:r>
      <w:r w:rsidRPr="00BA3A66">
        <w:rPr>
          <w:rFonts w:asciiTheme="minorHAnsi" w:hAnsiTheme="minorHAnsi" w:cs="Arial"/>
          <w:bCs/>
          <w:sz w:val="22"/>
          <w:lang w:val="en-US"/>
        </w:rPr>
        <w:t xml:space="preserve"> March 2018</w:t>
      </w:r>
    </w:p>
    <w:p w14:paraId="2CF0E88F" w14:textId="77777777" w:rsidR="00C01545" w:rsidRPr="00BA3A66" w:rsidRDefault="00C01545" w:rsidP="00C01545">
      <w:pPr>
        <w:rPr>
          <w:rFonts w:asciiTheme="minorHAnsi" w:hAnsiTheme="minorHAnsi" w:cs="Arial"/>
        </w:rPr>
      </w:pPr>
    </w:p>
    <w:p w14:paraId="31167A49" w14:textId="644721AD"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Agenda item:</w:t>
      </w:r>
      <w:r w:rsidRPr="00BA3A66">
        <w:rPr>
          <w:rFonts w:asciiTheme="minorHAnsi" w:hAnsiTheme="minorHAnsi" w:cs="Arial"/>
          <w:b/>
        </w:rPr>
        <w:tab/>
        <w:t>7.</w:t>
      </w:r>
      <w:r w:rsidR="009B58AC" w:rsidRPr="00BA3A66">
        <w:rPr>
          <w:rFonts w:asciiTheme="minorHAnsi" w:hAnsiTheme="minorHAnsi" w:cs="Arial"/>
          <w:b/>
        </w:rPr>
        <w:t>2.4</w:t>
      </w:r>
    </w:p>
    <w:p w14:paraId="465E0F2C" w14:textId="158668DC"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Title:</w:t>
      </w:r>
      <w:r w:rsidRPr="00BA3A66">
        <w:rPr>
          <w:rFonts w:asciiTheme="minorHAnsi" w:hAnsiTheme="minorHAnsi" w:cs="Arial"/>
          <w:b/>
        </w:rPr>
        <w:tab/>
      </w:r>
      <w:r w:rsidR="000E1DE5" w:rsidRPr="00BA3A66">
        <w:rPr>
          <w:rFonts w:asciiTheme="minorHAnsi" w:hAnsiTheme="minorHAnsi" w:cs="Arial"/>
          <w:b/>
        </w:rPr>
        <w:t>On UL multiplexing of transmissions with different reliability targets</w:t>
      </w:r>
    </w:p>
    <w:p w14:paraId="2178DDDB" w14:textId="77777777"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Source:</w:t>
      </w:r>
      <w:r w:rsidRPr="00BA3A66">
        <w:rPr>
          <w:rFonts w:asciiTheme="minorHAnsi" w:hAnsiTheme="minorHAnsi" w:cs="Arial"/>
          <w:b/>
          <w:bCs/>
        </w:rPr>
        <w:tab/>
        <w:t>MediaTek Inc.</w:t>
      </w:r>
    </w:p>
    <w:p w14:paraId="34E3F05A" w14:textId="77777777"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Document for:</w:t>
      </w:r>
      <w:r w:rsidRPr="00BA3A66">
        <w:rPr>
          <w:rFonts w:asciiTheme="minorHAnsi" w:hAnsiTheme="minorHAnsi" w:cs="Arial"/>
          <w:b/>
          <w:bCs/>
        </w:rPr>
        <w:tab/>
        <w:t>Discussion and Decision</w:t>
      </w:r>
    </w:p>
    <w:p w14:paraId="278885B6" w14:textId="77777777" w:rsidR="002D44AF" w:rsidRPr="00BA3A66" w:rsidRDefault="002D44AF" w:rsidP="002D44AF">
      <w:pPr>
        <w:pStyle w:val="Heading1"/>
        <w:rPr>
          <w:rFonts w:asciiTheme="minorHAnsi" w:hAnsiTheme="minorHAnsi" w:cs="Arial"/>
          <w:lang w:val="en-US"/>
        </w:rPr>
      </w:pPr>
      <w:r w:rsidRPr="00BA3A66">
        <w:rPr>
          <w:rFonts w:asciiTheme="minorHAnsi" w:hAnsiTheme="minorHAnsi" w:cs="Arial"/>
          <w:lang w:val="en-US" w:eastAsia="zh-TW"/>
        </w:rPr>
        <w:t>Introduction</w:t>
      </w:r>
    </w:p>
    <w:p w14:paraId="60A9D7C0" w14:textId="32BCAD4C" w:rsidR="00F82088" w:rsidRPr="00BA3A66" w:rsidRDefault="00F82088" w:rsidP="00CC27C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BA3A66">
        <w:rPr>
          <w:rFonts w:asciiTheme="minorHAnsi" w:hAnsiTheme="minorHAnsi" w:cs="Arial"/>
          <w:b w:val="0"/>
          <w:bCs/>
          <w:sz w:val="20"/>
          <w:lang w:val="en-US" w:eastAsia="zh-TW"/>
        </w:rPr>
        <w:t xml:space="preserve">During the SI phase, dynamic resource sharing between URLLC and eMBB was discussed in the context of NR URLLC support and the following agreement was reached </w:t>
      </w:r>
      <w:r w:rsidR="00345545" w:rsidRPr="00BA3A66">
        <w:rPr>
          <w:rFonts w:asciiTheme="minorHAnsi" w:hAnsiTheme="minorHAnsi" w:cs="Arial"/>
          <w:b w:val="0"/>
          <w:bCs/>
          <w:sz w:val="20"/>
          <w:lang w:val="en-US" w:eastAsia="zh-TW"/>
        </w:rPr>
        <w:t xml:space="preserve">by companies </w:t>
      </w:r>
      <w:r w:rsidRPr="00BA3A66">
        <w:rPr>
          <w:rFonts w:asciiTheme="minorHAnsi" w:hAnsiTheme="minorHAnsi" w:cs="Arial"/>
          <w:b w:val="0"/>
          <w:bCs/>
          <w:sz w:val="20"/>
          <w:lang w:val="en-US" w:eastAsia="zh-TW"/>
        </w:rPr>
        <w:t>in RAN1#86</w:t>
      </w:r>
      <w:r w:rsidR="00EA3058" w:rsidRPr="00BA3A66">
        <w:rPr>
          <w:rFonts w:asciiTheme="minorHAnsi" w:hAnsiTheme="minorHAnsi" w:cs="Arial"/>
          <w:b w:val="0"/>
          <w:bCs/>
          <w:sz w:val="20"/>
          <w:lang w:val="en-US" w:eastAsia="zh-TW"/>
        </w:rPr>
        <w:t xml:space="preserve"> [1]</w:t>
      </w:r>
      <w:r w:rsidRPr="00BA3A66">
        <w:rPr>
          <w:rFonts w:asciiTheme="minorHAnsi" w:hAnsiTheme="minorHAnsi" w:cs="Arial"/>
          <w:b w:val="0"/>
          <w:bCs/>
          <w:sz w:val="20"/>
          <w:lang w:val="en-US" w:eastAsia="zh-TW"/>
        </w:rPr>
        <w:t>.</w:t>
      </w:r>
    </w:p>
    <w:tbl>
      <w:tblPr>
        <w:tblStyle w:val="TableGrid"/>
        <w:tblW w:w="0" w:type="auto"/>
        <w:tblLook w:val="04A0" w:firstRow="1" w:lastRow="0" w:firstColumn="1" w:lastColumn="0" w:noHBand="0" w:noVBand="1"/>
      </w:tblPr>
      <w:tblGrid>
        <w:gridCol w:w="9857"/>
      </w:tblGrid>
      <w:tr w:rsidR="0005077A" w:rsidRPr="00BA3A66" w14:paraId="769EB69E" w14:textId="77777777" w:rsidTr="0005077A">
        <w:tc>
          <w:tcPr>
            <w:tcW w:w="9857" w:type="dxa"/>
          </w:tcPr>
          <w:p w14:paraId="41D0B92B" w14:textId="77777777" w:rsidR="0005077A" w:rsidRPr="00BA3A66" w:rsidRDefault="0005077A" w:rsidP="0005077A">
            <w:pPr>
              <w:pStyle w:val="ListParagraph"/>
              <w:numPr>
                <w:ilvl w:val="0"/>
                <w:numId w:val="39"/>
              </w:numPr>
              <w:overflowPunct w:val="0"/>
              <w:autoSpaceDE w:val="0"/>
              <w:autoSpaceDN w:val="0"/>
              <w:adjustRightInd w:val="0"/>
              <w:contextualSpacing/>
              <w:textAlignment w:val="baseline"/>
              <w:rPr>
                <w:rFonts w:asciiTheme="minorHAnsi" w:eastAsia="MS Mincho" w:hAnsiTheme="minorHAnsi"/>
              </w:rPr>
            </w:pPr>
            <w:r w:rsidRPr="00BA3A66">
              <w:rPr>
                <w:rFonts w:asciiTheme="minorHAnsi" w:eastAsia="MS Mincho" w:hAnsiTheme="minorHAnsi"/>
              </w:rPr>
              <w:t>At least the following potential options should be considered</w:t>
            </w:r>
          </w:p>
          <w:p w14:paraId="7F5C8481" w14:textId="77777777" w:rsidR="0005077A" w:rsidRPr="00BA3A66" w:rsidRDefault="0005077A" w:rsidP="0005077A">
            <w:pPr>
              <w:pStyle w:val="ListParagraph"/>
              <w:numPr>
                <w:ilvl w:val="1"/>
                <w:numId w:val="39"/>
              </w:numPr>
              <w:overflowPunct w:val="0"/>
              <w:autoSpaceDE w:val="0"/>
              <w:autoSpaceDN w:val="0"/>
              <w:adjustRightInd w:val="0"/>
              <w:contextualSpacing/>
              <w:textAlignment w:val="baseline"/>
              <w:rPr>
                <w:rFonts w:asciiTheme="minorHAnsi" w:eastAsia="MS Mincho" w:hAnsiTheme="minorHAnsi"/>
              </w:rPr>
            </w:pPr>
            <w:r w:rsidRPr="00BA3A66">
              <w:rPr>
                <w:rFonts w:asciiTheme="minorHAnsi" w:eastAsia="MS Mincho" w:hAnsiTheme="minorHAnsi"/>
              </w:rPr>
              <w:t>At least for shorter transmission UL, semi-static resource sharing between URLLC and eMBB</w:t>
            </w:r>
          </w:p>
          <w:p w14:paraId="1B54398F" w14:textId="77777777" w:rsidR="0005077A" w:rsidRPr="00BA3A66" w:rsidRDefault="0005077A" w:rsidP="0005077A">
            <w:pPr>
              <w:pStyle w:val="ListParagraph"/>
              <w:numPr>
                <w:ilvl w:val="2"/>
                <w:numId w:val="39"/>
              </w:numPr>
              <w:overflowPunct w:val="0"/>
              <w:autoSpaceDE w:val="0"/>
              <w:autoSpaceDN w:val="0"/>
              <w:adjustRightInd w:val="0"/>
              <w:contextualSpacing/>
              <w:textAlignment w:val="baseline"/>
              <w:rPr>
                <w:rFonts w:asciiTheme="minorHAnsi" w:eastAsia="MS Mincho" w:hAnsiTheme="minorHAnsi"/>
              </w:rPr>
            </w:pPr>
            <w:r w:rsidRPr="00BA3A66">
              <w:rPr>
                <w:rFonts w:asciiTheme="minorHAnsi" w:eastAsia="MS Mincho" w:hAnsiTheme="minorHAnsi"/>
              </w:rPr>
              <w:t>FDM and/or TDM manner</w:t>
            </w:r>
          </w:p>
          <w:p w14:paraId="0930DD9F" w14:textId="77777777" w:rsidR="0005077A" w:rsidRPr="00BA3A66" w:rsidRDefault="0005077A" w:rsidP="0005077A">
            <w:pPr>
              <w:pStyle w:val="ListParagraph"/>
              <w:numPr>
                <w:ilvl w:val="3"/>
                <w:numId w:val="39"/>
              </w:numPr>
              <w:overflowPunct w:val="0"/>
              <w:autoSpaceDE w:val="0"/>
              <w:autoSpaceDN w:val="0"/>
              <w:adjustRightInd w:val="0"/>
              <w:contextualSpacing/>
              <w:textAlignment w:val="baseline"/>
              <w:rPr>
                <w:rFonts w:asciiTheme="minorHAnsi" w:eastAsia="MS Mincho" w:hAnsiTheme="minorHAnsi"/>
              </w:rPr>
            </w:pPr>
            <w:r w:rsidRPr="00BA3A66">
              <w:rPr>
                <w:rFonts w:asciiTheme="minorHAnsi" w:eastAsia="MS Mincho" w:hAnsiTheme="minorHAnsi"/>
              </w:rPr>
              <w:t>UL grant-free transmission for URLLC</w:t>
            </w:r>
          </w:p>
          <w:p w14:paraId="32B2D8DB" w14:textId="77777777" w:rsidR="0005077A" w:rsidRPr="00BA3A66" w:rsidRDefault="0005077A" w:rsidP="0005077A">
            <w:pPr>
              <w:pStyle w:val="ListParagraph"/>
              <w:numPr>
                <w:ilvl w:val="3"/>
                <w:numId w:val="39"/>
              </w:numPr>
              <w:overflowPunct w:val="0"/>
              <w:autoSpaceDE w:val="0"/>
              <w:autoSpaceDN w:val="0"/>
              <w:adjustRightInd w:val="0"/>
              <w:contextualSpacing/>
              <w:textAlignment w:val="baseline"/>
              <w:rPr>
                <w:rFonts w:asciiTheme="minorHAnsi" w:eastAsia="MS Mincho" w:hAnsiTheme="minorHAnsi"/>
              </w:rPr>
            </w:pPr>
            <w:r w:rsidRPr="00BA3A66">
              <w:rPr>
                <w:rFonts w:asciiTheme="minorHAnsi" w:eastAsia="MS Mincho" w:hAnsiTheme="minorHAnsi"/>
              </w:rPr>
              <w:t>Other schemes are not precluded</w:t>
            </w:r>
          </w:p>
          <w:p w14:paraId="123616F6" w14:textId="77777777" w:rsidR="0005077A" w:rsidRPr="00BA3A66" w:rsidRDefault="0005077A" w:rsidP="0005077A">
            <w:pPr>
              <w:pStyle w:val="ListParagraph"/>
              <w:numPr>
                <w:ilvl w:val="1"/>
                <w:numId w:val="39"/>
              </w:numPr>
              <w:overflowPunct w:val="0"/>
              <w:autoSpaceDE w:val="0"/>
              <w:autoSpaceDN w:val="0"/>
              <w:adjustRightInd w:val="0"/>
              <w:contextualSpacing/>
              <w:textAlignment w:val="baseline"/>
              <w:rPr>
                <w:rFonts w:asciiTheme="minorHAnsi" w:eastAsia="MS Mincho" w:hAnsiTheme="minorHAnsi"/>
              </w:rPr>
            </w:pPr>
            <w:r w:rsidRPr="00BA3A66">
              <w:rPr>
                <w:rFonts w:asciiTheme="minorHAnsi" w:eastAsia="MS Mincho" w:hAnsiTheme="minorHAnsi"/>
              </w:rPr>
              <w:t>Dynamic resource sharing between URLLC and eMBB</w:t>
            </w:r>
          </w:p>
          <w:p w14:paraId="401BA732" w14:textId="77777777" w:rsidR="0005077A" w:rsidRPr="00BA3A66" w:rsidRDefault="0005077A" w:rsidP="0005077A">
            <w:pPr>
              <w:pStyle w:val="ListParagraph"/>
              <w:numPr>
                <w:ilvl w:val="2"/>
                <w:numId w:val="39"/>
              </w:numPr>
              <w:overflowPunct w:val="0"/>
              <w:autoSpaceDE w:val="0"/>
              <w:autoSpaceDN w:val="0"/>
              <w:adjustRightInd w:val="0"/>
              <w:contextualSpacing/>
              <w:textAlignment w:val="baseline"/>
              <w:rPr>
                <w:rFonts w:asciiTheme="minorHAnsi" w:eastAsia="MS Mincho" w:hAnsiTheme="minorHAnsi"/>
              </w:rPr>
            </w:pPr>
            <w:r w:rsidRPr="00BA3A66">
              <w:rPr>
                <w:rFonts w:asciiTheme="minorHAnsi" w:eastAsia="MS Mincho" w:hAnsiTheme="minorHAnsi"/>
              </w:rPr>
              <w:t>For DL, mechanisms to schedule a transmission where the resources of it can overlap with resources of ongoing/scheduled longer transmission at least from network perspective</w:t>
            </w:r>
          </w:p>
          <w:p w14:paraId="7FE9FC1B" w14:textId="77777777" w:rsidR="0005077A" w:rsidRPr="00BA3A66" w:rsidRDefault="0005077A" w:rsidP="0005077A">
            <w:pPr>
              <w:pStyle w:val="ListParagraph"/>
              <w:numPr>
                <w:ilvl w:val="3"/>
                <w:numId w:val="39"/>
              </w:numPr>
              <w:overflowPunct w:val="0"/>
              <w:autoSpaceDE w:val="0"/>
              <w:autoSpaceDN w:val="0"/>
              <w:adjustRightInd w:val="0"/>
              <w:contextualSpacing/>
              <w:textAlignment w:val="baseline"/>
              <w:rPr>
                <w:rFonts w:asciiTheme="minorHAnsi" w:eastAsia="MS Mincho" w:hAnsiTheme="minorHAnsi"/>
              </w:rPr>
            </w:pPr>
            <w:r w:rsidRPr="00BA3A66">
              <w:rPr>
                <w:rFonts w:asciiTheme="minorHAnsi" w:eastAsia="MS Mincho" w:hAnsiTheme="minorHAnsi"/>
                <w:highlight w:val="yellow"/>
              </w:rPr>
              <w:t>FFS: A similar or same mechanism applicability to UL</w:t>
            </w:r>
          </w:p>
          <w:p w14:paraId="4E799AEF" w14:textId="77777777" w:rsidR="0005077A" w:rsidRPr="00BA3A66" w:rsidRDefault="0005077A" w:rsidP="0005077A">
            <w:pPr>
              <w:pStyle w:val="ListParagraph"/>
              <w:numPr>
                <w:ilvl w:val="3"/>
                <w:numId w:val="39"/>
              </w:numPr>
              <w:overflowPunct w:val="0"/>
              <w:autoSpaceDE w:val="0"/>
              <w:autoSpaceDN w:val="0"/>
              <w:adjustRightInd w:val="0"/>
              <w:contextualSpacing/>
              <w:textAlignment w:val="baseline"/>
              <w:rPr>
                <w:rFonts w:asciiTheme="minorHAnsi" w:eastAsia="MS Mincho" w:hAnsiTheme="minorHAnsi"/>
              </w:rPr>
            </w:pPr>
            <w:r w:rsidRPr="00BA3A66">
              <w:rPr>
                <w:rFonts w:asciiTheme="minorHAnsi" w:eastAsia="MS Mincho" w:hAnsiTheme="minorHAnsi"/>
              </w:rPr>
              <w:t>Preemption or superposition</w:t>
            </w:r>
          </w:p>
          <w:p w14:paraId="2A3997DF" w14:textId="77777777" w:rsidR="0005077A" w:rsidRPr="00BA3A66" w:rsidRDefault="0005077A" w:rsidP="0005077A">
            <w:pPr>
              <w:pStyle w:val="ListParagraph"/>
              <w:numPr>
                <w:ilvl w:val="3"/>
                <w:numId w:val="39"/>
              </w:numPr>
              <w:overflowPunct w:val="0"/>
              <w:autoSpaceDE w:val="0"/>
              <w:autoSpaceDN w:val="0"/>
              <w:adjustRightInd w:val="0"/>
              <w:contextualSpacing/>
              <w:textAlignment w:val="baseline"/>
              <w:rPr>
                <w:rFonts w:asciiTheme="minorHAnsi" w:eastAsia="MS Mincho" w:hAnsiTheme="minorHAnsi"/>
              </w:rPr>
            </w:pPr>
            <w:r w:rsidRPr="00BA3A66">
              <w:rPr>
                <w:rFonts w:asciiTheme="minorHAnsi" w:eastAsia="MS Mincho" w:hAnsiTheme="minorHAnsi"/>
              </w:rPr>
              <w:t xml:space="preserve">Other schemes are not precluded </w:t>
            </w:r>
          </w:p>
          <w:p w14:paraId="7E83FFB4" w14:textId="77777777" w:rsidR="0005077A" w:rsidRPr="00BA3A66" w:rsidRDefault="0005077A" w:rsidP="0005077A">
            <w:pPr>
              <w:pStyle w:val="ListParagraph"/>
              <w:numPr>
                <w:ilvl w:val="2"/>
                <w:numId w:val="39"/>
              </w:numPr>
              <w:overflowPunct w:val="0"/>
              <w:autoSpaceDE w:val="0"/>
              <w:autoSpaceDN w:val="0"/>
              <w:adjustRightInd w:val="0"/>
              <w:contextualSpacing/>
              <w:textAlignment w:val="baseline"/>
              <w:rPr>
                <w:rFonts w:asciiTheme="minorHAnsi" w:eastAsia="MS Mincho" w:hAnsiTheme="minorHAnsi"/>
              </w:rPr>
            </w:pPr>
            <w:r w:rsidRPr="00BA3A66">
              <w:rPr>
                <w:rFonts w:asciiTheme="minorHAnsi" w:eastAsia="MS Mincho" w:hAnsiTheme="minorHAnsi"/>
              </w:rPr>
              <w:t>Scheduling based approaches (e.g., by adapting transmission duration or by using different subbands) to allow multiplexing of different durations of transmission</w:t>
            </w:r>
          </w:p>
          <w:p w14:paraId="28F5975A" w14:textId="77777777" w:rsidR="0005077A" w:rsidRPr="00BA3A66" w:rsidRDefault="0005077A" w:rsidP="0005077A">
            <w:pPr>
              <w:pStyle w:val="ListParagraph"/>
              <w:numPr>
                <w:ilvl w:val="2"/>
                <w:numId w:val="39"/>
              </w:numPr>
              <w:overflowPunct w:val="0"/>
              <w:autoSpaceDE w:val="0"/>
              <w:autoSpaceDN w:val="0"/>
              <w:adjustRightInd w:val="0"/>
              <w:contextualSpacing/>
              <w:textAlignment w:val="baseline"/>
              <w:rPr>
                <w:rFonts w:asciiTheme="minorHAnsi" w:eastAsia="MS Mincho" w:hAnsiTheme="minorHAnsi"/>
              </w:rPr>
            </w:pPr>
            <w:r w:rsidRPr="00BA3A66">
              <w:rPr>
                <w:rFonts w:asciiTheme="minorHAnsi" w:eastAsia="MS Mincho" w:hAnsiTheme="minorHAnsi"/>
              </w:rPr>
              <w:t>UL grant-free transmission for URLLC</w:t>
            </w:r>
          </w:p>
          <w:p w14:paraId="70BC0E04" w14:textId="77777777" w:rsidR="0005077A" w:rsidRPr="00BA3A66" w:rsidRDefault="0005077A" w:rsidP="0005077A">
            <w:pPr>
              <w:pStyle w:val="ListParagraph"/>
              <w:numPr>
                <w:ilvl w:val="2"/>
                <w:numId w:val="39"/>
              </w:numPr>
              <w:overflowPunct w:val="0"/>
              <w:autoSpaceDE w:val="0"/>
              <w:autoSpaceDN w:val="0"/>
              <w:adjustRightInd w:val="0"/>
              <w:contextualSpacing/>
              <w:textAlignment w:val="baseline"/>
              <w:rPr>
                <w:rFonts w:asciiTheme="minorHAnsi" w:eastAsia="MS Mincho" w:hAnsiTheme="minorHAnsi"/>
              </w:rPr>
            </w:pPr>
            <w:r w:rsidRPr="00BA3A66">
              <w:rPr>
                <w:rFonts w:asciiTheme="minorHAnsi" w:eastAsia="MS Mincho" w:hAnsiTheme="minorHAnsi"/>
              </w:rPr>
              <w:t>Other schemes are not precluded</w:t>
            </w:r>
          </w:p>
          <w:p w14:paraId="20870385" w14:textId="6DC42E76" w:rsidR="0005077A" w:rsidRPr="00BA3A66" w:rsidRDefault="0005077A" w:rsidP="0005077A">
            <w:pPr>
              <w:pStyle w:val="ListParagraph"/>
              <w:numPr>
                <w:ilvl w:val="1"/>
                <w:numId w:val="39"/>
              </w:numPr>
              <w:overflowPunct w:val="0"/>
              <w:autoSpaceDE w:val="0"/>
              <w:autoSpaceDN w:val="0"/>
              <w:adjustRightInd w:val="0"/>
              <w:contextualSpacing/>
              <w:textAlignment w:val="baseline"/>
              <w:rPr>
                <w:rFonts w:asciiTheme="minorHAnsi" w:eastAsia="MS Mincho" w:hAnsiTheme="minorHAnsi"/>
              </w:rPr>
            </w:pPr>
            <w:r w:rsidRPr="00BA3A66">
              <w:rPr>
                <w:rFonts w:asciiTheme="minorHAnsi" w:eastAsia="MS Mincho" w:hAnsiTheme="minorHAnsi"/>
              </w:rPr>
              <w:t>Other mechanisms are not precluded</w:t>
            </w:r>
          </w:p>
        </w:tc>
      </w:tr>
    </w:tbl>
    <w:p w14:paraId="652E03E4" w14:textId="77777777" w:rsidR="00F82088" w:rsidRPr="00BA3A66" w:rsidRDefault="00F82088" w:rsidP="00CC27C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p>
    <w:p w14:paraId="1C4A947B" w14:textId="409400A1" w:rsidR="0005077A" w:rsidRPr="00BA3A66" w:rsidRDefault="00345545" w:rsidP="00CC27C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BA3A66">
        <w:rPr>
          <w:rFonts w:asciiTheme="minorHAnsi" w:hAnsiTheme="minorHAnsi" w:cs="Arial"/>
          <w:b w:val="0"/>
          <w:bCs/>
          <w:sz w:val="20"/>
          <w:lang w:val="en-US" w:eastAsia="zh-TW"/>
        </w:rPr>
        <w:t xml:space="preserve">Some mechanism(s) </w:t>
      </w:r>
      <w:r w:rsidR="00D82B35" w:rsidRPr="00BA3A66">
        <w:rPr>
          <w:rFonts w:asciiTheme="minorHAnsi" w:hAnsiTheme="minorHAnsi" w:cs="Arial"/>
          <w:b w:val="0"/>
          <w:bCs/>
          <w:sz w:val="20"/>
          <w:lang w:val="en-US" w:eastAsia="zh-TW"/>
        </w:rPr>
        <w:t>was</w:t>
      </w:r>
      <w:r w:rsidRPr="00BA3A66">
        <w:rPr>
          <w:rFonts w:asciiTheme="minorHAnsi" w:hAnsiTheme="minorHAnsi" w:cs="Arial"/>
          <w:b w:val="0"/>
          <w:bCs/>
          <w:sz w:val="20"/>
          <w:lang w:val="en-US" w:eastAsia="zh-TW"/>
        </w:rPr>
        <w:t xml:space="preserve"> agreed to be defined to support </w:t>
      </w:r>
      <w:r w:rsidR="000E0F41" w:rsidRPr="00BA3A66">
        <w:rPr>
          <w:rFonts w:asciiTheme="minorHAnsi" w:hAnsiTheme="minorHAnsi" w:cs="Arial"/>
          <w:b w:val="0"/>
          <w:bCs/>
          <w:sz w:val="20"/>
          <w:lang w:val="en-US" w:eastAsia="zh-TW"/>
        </w:rPr>
        <w:t>multiplexing of different transmissions</w:t>
      </w:r>
      <w:r w:rsidRPr="00BA3A66">
        <w:rPr>
          <w:rFonts w:asciiTheme="minorHAnsi" w:hAnsiTheme="minorHAnsi" w:cs="Arial"/>
          <w:b w:val="0"/>
          <w:bCs/>
          <w:sz w:val="20"/>
          <w:lang w:val="en-US" w:eastAsia="zh-TW"/>
        </w:rPr>
        <w:t xml:space="preserve"> in downlink whereas support for uplink was FFS. Since RAN1#86, a preemption indication signal has been specified in NR for DL multiplexing </w:t>
      </w:r>
      <w:r w:rsidR="000E0F41" w:rsidRPr="00BA3A66">
        <w:rPr>
          <w:rFonts w:asciiTheme="minorHAnsi" w:hAnsiTheme="minorHAnsi" w:cs="Arial"/>
          <w:b w:val="0"/>
          <w:bCs/>
          <w:sz w:val="20"/>
          <w:lang w:val="en-US" w:eastAsia="zh-TW"/>
        </w:rPr>
        <w:t xml:space="preserve">with </w:t>
      </w:r>
      <w:r w:rsidRPr="00BA3A66">
        <w:rPr>
          <w:rFonts w:asciiTheme="minorHAnsi" w:hAnsiTheme="minorHAnsi" w:cs="Arial"/>
          <w:b w:val="0"/>
          <w:bCs/>
          <w:sz w:val="20"/>
          <w:lang w:val="en-US" w:eastAsia="zh-TW"/>
        </w:rPr>
        <w:t xml:space="preserve">different transmission durations. Yet it is still </w:t>
      </w:r>
      <w:r w:rsidR="00862D43" w:rsidRPr="00BA3A66">
        <w:rPr>
          <w:rFonts w:asciiTheme="minorHAnsi" w:hAnsiTheme="minorHAnsi" w:cs="Arial"/>
          <w:b w:val="0"/>
          <w:bCs/>
          <w:sz w:val="20"/>
          <w:lang w:val="en-US" w:eastAsia="zh-TW"/>
        </w:rPr>
        <w:t>undecided</w:t>
      </w:r>
      <w:r w:rsidRPr="00BA3A66">
        <w:rPr>
          <w:rFonts w:asciiTheme="minorHAnsi" w:hAnsiTheme="minorHAnsi" w:cs="Arial"/>
          <w:b w:val="0"/>
          <w:bCs/>
          <w:sz w:val="20"/>
          <w:lang w:val="en-US" w:eastAsia="zh-TW"/>
        </w:rPr>
        <w:t xml:space="preserve"> whether “</w:t>
      </w:r>
      <w:r w:rsidRPr="00BA3A66">
        <w:rPr>
          <w:rFonts w:asciiTheme="minorHAnsi" w:hAnsiTheme="minorHAnsi" w:cs="Arial"/>
          <w:b w:val="0"/>
          <w:bCs/>
          <w:i/>
          <w:sz w:val="20"/>
          <w:lang w:val="en-US" w:eastAsia="zh-TW"/>
        </w:rPr>
        <w:t>a similar or same mechanism</w:t>
      </w:r>
      <w:r w:rsidRPr="00BA3A66">
        <w:rPr>
          <w:rFonts w:asciiTheme="minorHAnsi" w:hAnsiTheme="minorHAnsi" w:cs="Arial"/>
          <w:b w:val="0"/>
          <w:bCs/>
          <w:sz w:val="20"/>
          <w:lang w:val="en-US" w:eastAsia="zh-TW"/>
        </w:rPr>
        <w:t xml:space="preserve">” is applicable to uplink or not. </w:t>
      </w:r>
    </w:p>
    <w:p w14:paraId="4E1815F8" w14:textId="1BCAEF0B" w:rsidR="000E3A8F" w:rsidRPr="00BA3A66" w:rsidRDefault="00F82088" w:rsidP="00AA2133">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BA3A66">
        <w:rPr>
          <w:rFonts w:asciiTheme="minorHAnsi" w:hAnsiTheme="minorHAnsi" w:cs="Arial"/>
          <w:b w:val="0"/>
          <w:bCs/>
          <w:sz w:val="20"/>
          <w:lang w:val="en-US" w:eastAsia="zh-TW"/>
        </w:rPr>
        <w:t xml:space="preserve">The need for UL </w:t>
      </w:r>
      <w:r w:rsidR="00E6192C" w:rsidRPr="00BA3A66">
        <w:rPr>
          <w:rFonts w:asciiTheme="minorHAnsi" w:hAnsiTheme="minorHAnsi" w:cs="Arial"/>
          <w:b w:val="0"/>
          <w:bCs/>
          <w:sz w:val="20"/>
          <w:lang w:val="en-US" w:eastAsia="zh-TW"/>
        </w:rPr>
        <w:t>resource sharing between</w:t>
      </w:r>
      <w:r w:rsidRPr="00BA3A66">
        <w:rPr>
          <w:rFonts w:asciiTheme="minorHAnsi" w:hAnsiTheme="minorHAnsi" w:cs="Arial"/>
          <w:b w:val="0"/>
          <w:bCs/>
          <w:sz w:val="20"/>
          <w:lang w:val="en-US" w:eastAsia="zh-TW"/>
        </w:rPr>
        <w:t xml:space="preserve"> URLLC and eMBB has been </w:t>
      </w:r>
      <w:r w:rsidR="000E0F41" w:rsidRPr="00BA3A66">
        <w:rPr>
          <w:rFonts w:asciiTheme="minorHAnsi" w:hAnsiTheme="minorHAnsi" w:cs="Arial"/>
          <w:b w:val="0"/>
          <w:bCs/>
          <w:sz w:val="20"/>
          <w:lang w:val="en-US" w:eastAsia="zh-TW"/>
        </w:rPr>
        <w:t>raised</w:t>
      </w:r>
      <w:r w:rsidR="00345545" w:rsidRPr="00BA3A66">
        <w:rPr>
          <w:rFonts w:asciiTheme="minorHAnsi" w:hAnsiTheme="minorHAnsi" w:cs="Arial"/>
          <w:b w:val="0"/>
          <w:bCs/>
          <w:sz w:val="20"/>
          <w:lang w:val="en-US" w:eastAsia="zh-TW"/>
        </w:rPr>
        <w:t xml:space="preserve"> by some companies recently</w:t>
      </w:r>
      <w:r w:rsidR="00BA3A66" w:rsidRPr="00BA3A66">
        <w:rPr>
          <w:rFonts w:asciiTheme="minorHAnsi" w:hAnsiTheme="minorHAnsi" w:cs="Arial"/>
          <w:b w:val="0"/>
          <w:bCs/>
          <w:sz w:val="20"/>
          <w:lang w:val="en-US" w:eastAsia="zh-TW"/>
        </w:rPr>
        <w:t xml:space="preserve"> [2]</w:t>
      </w:r>
      <w:r w:rsidRPr="00BA3A66">
        <w:rPr>
          <w:rFonts w:asciiTheme="minorHAnsi" w:hAnsiTheme="minorHAnsi" w:cs="Arial"/>
          <w:b w:val="0"/>
          <w:bCs/>
          <w:sz w:val="20"/>
          <w:lang w:val="en-US" w:eastAsia="zh-TW"/>
        </w:rPr>
        <w:t>. In this contribution we</w:t>
      </w:r>
      <w:r w:rsidR="0005077A" w:rsidRPr="00BA3A66">
        <w:rPr>
          <w:rFonts w:asciiTheme="minorHAnsi" w:hAnsiTheme="minorHAnsi" w:cs="Arial"/>
          <w:b w:val="0"/>
          <w:bCs/>
          <w:sz w:val="20"/>
          <w:lang w:val="en-US" w:eastAsia="zh-TW"/>
        </w:rPr>
        <w:t xml:space="preserve"> </w:t>
      </w:r>
      <w:r w:rsidR="00345545" w:rsidRPr="00BA3A66">
        <w:rPr>
          <w:rFonts w:asciiTheme="minorHAnsi" w:hAnsiTheme="minorHAnsi" w:cs="Arial"/>
          <w:b w:val="0"/>
          <w:bCs/>
          <w:sz w:val="20"/>
          <w:lang w:val="en-US" w:eastAsia="zh-TW"/>
        </w:rPr>
        <w:t xml:space="preserve">present </w:t>
      </w:r>
      <w:r w:rsidR="0005077A" w:rsidRPr="00BA3A66">
        <w:rPr>
          <w:rFonts w:asciiTheme="minorHAnsi" w:hAnsiTheme="minorHAnsi" w:cs="Arial"/>
          <w:b w:val="0"/>
          <w:bCs/>
          <w:sz w:val="20"/>
          <w:lang w:val="en-US" w:eastAsia="zh-TW"/>
        </w:rPr>
        <w:t xml:space="preserve">our views on </w:t>
      </w:r>
      <w:r w:rsidR="00345545" w:rsidRPr="00BA3A66">
        <w:rPr>
          <w:rFonts w:asciiTheme="minorHAnsi" w:hAnsiTheme="minorHAnsi" w:cs="Arial"/>
          <w:b w:val="0"/>
          <w:bCs/>
          <w:sz w:val="20"/>
          <w:lang w:val="en-US" w:eastAsia="zh-TW"/>
        </w:rPr>
        <w:t>the issue</w:t>
      </w:r>
      <w:r w:rsidR="00E6192C" w:rsidRPr="00BA3A66">
        <w:rPr>
          <w:rFonts w:asciiTheme="minorHAnsi" w:hAnsiTheme="minorHAnsi" w:cs="Arial"/>
          <w:b w:val="0"/>
          <w:bCs/>
          <w:sz w:val="20"/>
          <w:lang w:val="en-US" w:eastAsia="zh-TW"/>
        </w:rPr>
        <w:t>s</w:t>
      </w:r>
      <w:r w:rsidR="00345545" w:rsidRPr="00BA3A66">
        <w:rPr>
          <w:rFonts w:asciiTheme="minorHAnsi" w:hAnsiTheme="minorHAnsi" w:cs="Arial"/>
          <w:b w:val="0"/>
          <w:bCs/>
          <w:sz w:val="20"/>
          <w:lang w:val="en-US" w:eastAsia="zh-TW"/>
        </w:rPr>
        <w:t xml:space="preserve"> </w:t>
      </w:r>
      <w:r w:rsidR="00E6192C" w:rsidRPr="00BA3A66">
        <w:rPr>
          <w:rFonts w:asciiTheme="minorHAnsi" w:hAnsiTheme="minorHAnsi" w:cs="Arial"/>
          <w:b w:val="0"/>
          <w:bCs/>
          <w:sz w:val="20"/>
          <w:lang w:val="en-US" w:eastAsia="zh-TW"/>
        </w:rPr>
        <w:t xml:space="preserve">related to </w:t>
      </w:r>
      <w:r w:rsidRPr="00BA3A66">
        <w:rPr>
          <w:rFonts w:asciiTheme="minorHAnsi" w:hAnsiTheme="minorHAnsi" w:cs="Arial"/>
          <w:b w:val="0"/>
          <w:bCs/>
          <w:sz w:val="20"/>
          <w:lang w:val="en-US" w:eastAsia="zh-TW"/>
        </w:rPr>
        <w:t xml:space="preserve">UL multiplexing </w:t>
      </w:r>
      <w:r w:rsidR="0005077A" w:rsidRPr="00BA3A66">
        <w:rPr>
          <w:rFonts w:asciiTheme="minorHAnsi" w:hAnsiTheme="minorHAnsi" w:cs="Arial"/>
          <w:b w:val="0"/>
          <w:bCs/>
          <w:sz w:val="20"/>
          <w:lang w:val="en-US" w:eastAsia="zh-TW"/>
        </w:rPr>
        <w:t>of URLLC and eMBB</w:t>
      </w:r>
      <w:r w:rsidR="00345545" w:rsidRPr="00BA3A66">
        <w:rPr>
          <w:rFonts w:asciiTheme="minorHAnsi" w:hAnsiTheme="minorHAnsi" w:cs="Arial"/>
          <w:b w:val="0"/>
          <w:bCs/>
          <w:sz w:val="20"/>
          <w:lang w:val="en-US" w:eastAsia="zh-TW"/>
        </w:rPr>
        <w:t xml:space="preserve"> </w:t>
      </w:r>
      <w:r w:rsidR="000E0F41" w:rsidRPr="00BA3A66">
        <w:rPr>
          <w:rFonts w:asciiTheme="minorHAnsi" w:hAnsiTheme="minorHAnsi" w:cs="Arial"/>
          <w:b w:val="0"/>
          <w:bCs/>
          <w:sz w:val="20"/>
          <w:lang w:val="en-US" w:eastAsia="zh-TW"/>
        </w:rPr>
        <w:t xml:space="preserve">transmissions </w:t>
      </w:r>
      <w:r w:rsidR="00345545" w:rsidRPr="00BA3A66">
        <w:rPr>
          <w:rFonts w:asciiTheme="minorHAnsi" w:hAnsiTheme="minorHAnsi" w:cs="Arial"/>
          <w:b w:val="0"/>
          <w:bCs/>
          <w:sz w:val="20"/>
          <w:lang w:val="en-US" w:eastAsia="zh-TW"/>
        </w:rPr>
        <w:t>and discuss</w:t>
      </w:r>
      <w:r w:rsidR="00355140" w:rsidRPr="00BA3A66">
        <w:rPr>
          <w:rFonts w:asciiTheme="minorHAnsi" w:hAnsiTheme="minorHAnsi" w:cs="Arial"/>
          <w:b w:val="0"/>
          <w:bCs/>
          <w:sz w:val="20"/>
          <w:lang w:val="en-US" w:eastAsia="zh-TW"/>
        </w:rPr>
        <w:t xml:space="preserve"> </w:t>
      </w:r>
      <w:r w:rsidR="00345545" w:rsidRPr="00BA3A66">
        <w:rPr>
          <w:rFonts w:asciiTheme="minorHAnsi" w:hAnsiTheme="minorHAnsi" w:cs="Arial"/>
          <w:b w:val="0"/>
          <w:bCs/>
          <w:sz w:val="20"/>
          <w:lang w:val="en-US" w:eastAsia="zh-TW"/>
        </w:rPr>
        <w:t>potential solutions</w:t>
      </w:r>
      <w:r w:rsidR="0005077A" w:rsidRPr="00BA3A66">
        <w:rPr>
          <w:rFonts w:asciiTheme="minorHAnsi" w:hAnsiTheme="minorHAnsi" w:cs="Arial"/>
          <w:b w:val="0"/>
          <w:bCs/>
          <w:sz w:val="20"/>
          <w:lang w:val="en-US" w:eastAsia="zh-TW"/>
        </w:rPr>
        <w:t>.</w:t>
      </w:r>
    </w:p>
    <w:p w14:paraId="67575E1D" w14:textId="616E82B2" w:rsidR="00936700" w:rsidRPr="00BA3A66" w:rsidRDefault="00750FC8" w:rsidP="00936700">
      <w:pPr>
        <w:pStyle w:val="Heading1"/>
        <w:jc w:val="both"/>
        <w:rPr>
          <w:rFonts w:asciiTheme="minorHAnsi" w:hAnsiTheme="minorHAnsi" w:cs="Arial"/>
          <w:lang w:val="en-US" w:eastAsia="zh-TW"/>
        </w:rPr>
      </w:pPr>
      <w:r w:rsidRPr="00BA3A66">
        <w:rPr>
          <w:rFonts w:asciiTheme="minorHAnsi" w:hAnsiTheme="minorHAnsi" w:cs="Arial"/>
          <w:lang w:val="en-US" w:eastAsia="zh-TW"/>
        </w:rPr>
        <w:t>Discussion</w:t>
      </w:r>
    </w:p>
    <w:p w14:paraId="4CB4BBE5" w14:textId="55762B20" w:rsidR="002E61FA" w:rsidRPr="00BA3A66" w:rsidRDefault="00CB35F3" w:rsidP="00936700">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BA3A66">
        <w:rPr>
          <w:rFonts w:asciiTheme="minorHAnsi" w:hAnsiTheme="minorHAnsi" w:cs="Arial"/>
          <w:b w:val="0"/>
          <w:bCs/>
          <w:sz w:val="20"/>
          <w:lang w:val="en-US" w:eastAsia="zh-TW"/>
        </w:rPr>
        <w:t>The URLLC targets a BLER of 10</w:t>
      </w:r>
      <w:r w:rsidRPr="00BA3A66">
        <w:rPr>
          <w:rFonts w:asciiTheme="minorHAnsi" w:hAnsiTheme="minorHAnsi" w:cs="Arial"/>
          <w:b w:val="0"/>
          <w:bCs/>
          <w:sz w:val="20"/>
          <w:vertAlign w:val="superscript"/>
          <w:lang w:val="en-US" w:eastAsia="zh-TW"/>
        </w:rPr>
        <w:t>-5</w:t>
      </w:r>
      <w:r w:rsidRPr="00BA3A66">
        <w:rPr>
          <w:rFonts w:asciiTheme="minorHAnsi" w:hAnsiTheme="minorHAnsi" w:cs="Arial"/>
          <w:b w:val="0"/>
          <w:bCs/>
          <w:sz w:val="20"/>
          <w:lang w:val="en-US" w:eastAsia="zh-TW"/>
        </w:rPr>
        <w:t xml:space="preserve"> for a packet of size 32 bytes</w:t>
      </w:r>
      <w:r w:rsidR="0071442D" w:rsidRPr="00BA3A66">
        <w:rPr>
          <w:rFonts w:asciiTheme="minorHAnsi" w:hAnsiTheme="minorHAnsi" w:cs="Arial"/>
          <w:b w:val="0"/>
          <w:bCs/>
          <w:sz w:val="20"/>
          <w:lang w:val="en-US" w:eastAsia="zh-TW"/>
        </w:rPr>
        <w:t xml:space="preserve"> within 1 ms of RTT</w:t>
      </w:r>
      <w:r w:rsidRPr="00BA3A66">
        <w:rPr>
          <w:rFonts w:asciiTheme="minorHAnsi" w:hAnsiTheme="minorHAnsi" w:cs="Arial"/>
          <w:b w:val="0"/>
          <w:bCs/>
          <w:sz w:val="20"/>
          <w:lang w:val="en-US" w:eastAsia="zh-TW"/>
        </w:rPr>
        <w:t xml:space="preserve">. </w:t>
      </w:r>
      <w:r w:rsidR="002F1915" w:rsidRPr="00BA3A66">
        <w:rPr>
          <w:rFonts w:asciiTheme="minorHAnsi" w:hAnsiTheme="minorHAnsi" w:cs="Arial"/>
          <w:b w:val="0"/>
          <w:bCs/>
          <w:sz w:val="20"/>
          <w:lang w:val="en-US" w:eastAsia="zh-TW"/>
        </w:rPr>
        <w:t xml:space="preserve">High reliability and latency goals are likely to require allocation of </w:t>
      </w:r>
      <w:r w:rsidR="005B74A3" w:rsidRPr="00BA3A66">
        <w:rPr>
          <w:rFonts w:asciiTheme="minorHAnsi" w:hAnsiTheme="minorHAnsi" w:cs="Arial"/>
          <w:b w:val="0"/>
          <w:bCs/>
          <w:sz w:val="20"/>
          <w:lang w:val="en-US" w:eastAsia="zh-TW"/>
        </w:rPr>
        <w:t>wide</w:t>
      </w:r>
      <w:r w:rsidR="002F1915" w:rsidRPr="00BA3A66">
        <w:rPr>
          <w:rFonts w:asciiTheme="minorHAnsi" w:hAnsiTheme="minorHAnsi" w:cs="Arial"/>
          <w:b w:val="0"/>
          <w:bCs/>
          <w:sz w:val="20"/>
          <w:lang w:val="en-US" w:eastAsia="zh-TW"/>
        </w:rPr>
        <w:t xml:space="preserve"> frequency resources and </w:t>
      </w:r>
      <w:r w:rsidR="001B3559" w:rsidRPr="00BA3A66">
        <w:rPr>
          <w:rFonts w:asciiTheme="minorHAnsi" w:hAnsiTheme="minorHAnsi" w:cs="Arial"/>
          <w:b w:val="0"/>
          <w:bCs/>
          <w:sz w:val="20"/>
          <w:lang w:val="en-US" w:eastAsia="zh-TW"/>
        </w:rPr>
        <w:t>short</w:t>
      </w:r>
      <w:r w:rsidR="002F1915" w:rsidRPr="00BA3A66">
        <w:rPr>
          <w:rFonts w:asciiTheme="minorHAnsi" w:hAnsiTheme="minorHAnsi" w:cs="Arial"/>
          <w:b w:val="0"/>
          <w:bCs/>
          <w:sz w:val="20"/>
          <w:lang w:val="en-US" w:eastAsia="zh-TW"/>
        </w:rPr>
        <w:t xml:space="preserve"> time resources (e.g., </w:t>
      </w:r>
      <w:r w:rsidR="001F5C9A" w:rsidRPr="00BA3A66">
        <w:rPr>
          <w:rFonts w:asciiTheme="minorHAnsi" w:hAnsiTheme="minorHAnsi" w:cs="Arial"/>
          <w:b w:val="0"/>
          <w:bCs/>
          <w:sz w:val="20"/>
          <w:lang w:val="en-US" w:eastAsia="zh-TW"/>
        </w:rPr>
        <w:t>mini</w:t>
      </w:r>
      <w:r w:rsidR="002F1915" w:rsidRPr="00BA3A66">
        <w:rPr>
          <w:rFonts w:asciiTheme="minorHAnsi" w:hAnsiTheme="minorHAnsi" w:cs="Arial"/>
          <w:b w:val="0"/>
          <w:bCs/>
          <w:sz w:val="20"/>
          <w:lang w:val="en-US" w:eastAsia="zh-TW"/>
        </w:rPr>
        <w:t xml:space="preserve">-slot level). Since there is no actual URLLC deployments, the traffic pattern is unknown </w:t>
      </w:r>
      <w:r w:rsidR="005F40EF" w:rsidRPr="00BA3A66">
        <w:rPr>
          <w:rFonts w:asciiTheme="minorHAnsi" w:hAnsiTheme="minorHAnsi" w:cs="Arial"/>
          <w:b w:val="0"/>
          <w:bCs/>
          <w:sz w:val="20"/>
          <w:lang w:val="en-US" w:eastAsia="zh-TW"/>
        </w:rPr>
        <w:t>altough</w:t>
      </w:r>
      <w:r w:rsidR="002F1915" w:rsidRPr="00BA3A66">
        <w:rPr>
          <w:rFonts w:asciiTheme="minorHAnsi" w:hAnsiTheme="minorHAnsi" w:cs="Arial"/>
          <w:b w:val="0"/>
          <w:bCs/>
          <w:sz w:val="20"/>
          <w:lang w:val="en-US" w:eastAsia="zh-TW"/>
        </w:rPr>
        <w:t xml:space="preserve"> it is expected to be sporadic and possibly periodic. </w:t>
      </w:r>
    </w:p>
    <w:p w14:paraId="53B41FD4" w14:textId="0B560963" w:rsidR="00DE5C7C" w:rsidRPr="00BA3A66" w:rsidRDefault="00BF6467" w:rsidP="00936700">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BA3A66">
        <w:rPr>
          <w:rFonts w:asciiTheme="minorHAnsi" w:hAnsiTheme="minorHAnsi" w:cs="Arial"/>
          <w:b w:val="0"/>
          <w:bCs/>
          <w:sz w:val="20"/>
          <w:lang w:val="en-US" w:eastAsia="zh-TW"/>
        </w:rPr>
        <w:t xml:space="preserve">URLLC UL transmissions can be realized on </w:t>
      </w:r>
      <w:r w:rsidR="001B3559" w:rsidRPr="00BA3A66">
        <w:rPr>
          <w:rFonts w:asciiTheme="minorHAnsi" w:hAnsiTheme="minorHAnsi" w:cs="Arial"/>
          <w:b w:val="0"/>
          <w:bCs/>
          <w:sz w:val="20"/>
          <w:lang w:val="en-US" w:eastAsia="zh-TW"/>
        </w:rPr>
        <w:t xml:space="preserve">either </w:t>
      </w:r>
      <w:r w:rsidRPr="00BA3A66">
        <w:rPr>
          <w:rFonts w:asciiTheme="minorHAnsi" w:hAnsiTheme="minorHAnsi" w:cs="Arial"/>
          <w:b w:val="0"/>
          <w:bCs/>
          <w:sz w:val="20"/>
          <w:lang w:val="en-US" w:eastAsia="zh-TW"/>
        </w:rPr>
        <w:t>semi-sta</w:t>
      </w:r>
      <w:r w:rsidR="00044837">
        <w:rPr>
          <w:rFonts w:asciiTheme="minorHAnsi" w:hAnsiTheme="minorHAnsi" w:cs="Arial"/>
          <w:b w:val="0"/>
          <w:bCs/>
          <w:sz w:val="20"/>
          <w:lang w:val="en-US" w:eastAsia="zh-TW"/>
        </w:rPr>
        <w:t>tica</w:t>
      </w:r>
      <w:r w:rsidRPr="00BA3A66">
        <w:rPr>
          <w:rFonts w:asciiTheme="minorHAnsi" w:hAnsiTheme="minorHAnsi" w:cs="Arial"/>
          <w:b w:val="0"/>
          <w:bCs/>
          <w:sz w:val="20"/>
          <w:lang w:val="en-US" w:eastAsia="zh-TW"/>
        </w:rPr>
        <w:t xml:space="preserve">lly configured or dynamically granted resources. </w:t>
      </w:r>
      <w:r w:rsidR="00547787" w:rsidRPr="00BA3A66">
        <w:rPr>
          <w:rFonts w:asciiTheme="minorHAnsi" w:hAnsiTheme="minorHAnsi" w:cs="Arial"/>
          <w:b w:val="0"/>
          <w:bCs/>
          <w:sz w:val="20"/>
          <w:lang w:val="en-US" w:eastAsia="zh-TW"/>
        </w:rPr>
        <w:t>Semi-stati</w:t>
      </w:r>
      <w:r w:rsidR="00044837">
        <w:rPr>
          <w:rFonts w:asciiTheme="minorHAnsi" w:hAnsiTheme="minorHAnsi" w:cs="Arial"/>
          <w:b w:val="0"/>
          <w:bCs/>
          <w:sz w:val="20"/>
          <w:lang w:val="en-US" w:eastAsia="zh-TW"/>
        </w:rPr>
        <w:t>c</w:t>
      </w:r>
      <w:r w:rsidR="00547787" w:rsidRPr="00BA3A66">
        <w:rPr>
          <w:rFonts w:asciiTheme="minorHAnsi" w:hAnsiTheme="minorHAnsi" w:cs="Arial"/>
          <w:b w:val="0"/>
          <w:bCs/>
          <w:sz w:val="20"/>
          <w:lang w:val="en-US" w:eastAsia="zh-TW"/>
        </w:rPr>
        <w:t xml:space="preserve"> configurations pre-allocate certain resources for URLLC even though they may not be utilized at any given time. It makes sense for the network to re-allocate some of those </w:t>
      </w:r>
      <w:r w:rsidR="001B3559" w:rsidRPr="00BA3A66">
        <w:rPr>
          <w:rFonts w:asciiTheme="minorHAnsi" w:hAnsiTheme="minorHAnsi" w:cs="Arial"/>
          <w:b w:val="0"/>
          <w:bCs/>
          <w:sz w:val="20"/>
          <w:lang w:val="en-US" w:eastAsia="zh-TW"/>
        </w:rPr>
        <w:t xml:space="preserve">UL </w:t>
      </w:r>
      <w:r w:rsidR="00547787" w:rsidRPr="00BA3A66">
        <w:rPr>
          <w:rFonts w:asciiTheme="minorHAnsi" w:hAnsiTheme="minorHAnsi" w:cs="Arial"/>
          <w:b w:val="0"/>
          <w:bCs/>
          <w:sz w:val="20"/>
          <w:lang w:val="en-US" w:eastAsia="zh-TW"/>
        </w:rPr>
        <w:t>resources for eMBB UE</w:t>
      </w:r>
      <w:r w:rsidR="001B3559" w:rsidRPr="00BA3A66">
        <w:rPr>
          <w:rFonts w:asciiTheme="minorHAnsi" w:hAnsiTheme="minorHAnsi" w:cs="Arial"/>
          <w:b w:val="0"/>
          <w:bCs/>
          <w:sz w:val="20"/>
          <w:lang w:val="en-US" w:eastAsia="zh-TW"/>
        </w:rPr>
        <w:t>(s)</w:t>
      </w:r>
      <w:r w:rsidR="00547787" w:rsidRPr="00BA3A66">
        <w:rPr>
          <w:rFonts w:asciiTheme="minorHAnsi" w:hAnsiTheme="minorHAnsi" w:cs="Arial"/>
          <w:b w:val="0"/>
          <w:bCs/>
          <w:sz w:val="20"/>
          <w:lang w:val="en-US" w:eastAsia="zh-TW"/>
        </w:rPr>
        <w:t xml:space="preserve"> for spectral efficiency. </w:t>
      </w:r>
      <w:r w:rsidR="001B3559" w:rsidRPr="00BA3A66">
        <w:rPr>
          <w:rFonts w:asciiTheme="minorHAnsi" w:hAnsiTheme="minorHAnsi" w:cs="Arial"/>
          <w:b w:val="0"/>
          <w:bCs/>
          <w:sz w:val="20"/>
          <w:lang w:val="en-US" w:eastAsia="zh-TW"/>
        </w:rPr>
        <w:t>If</w:t>
      </w:r>
      <w:r w:rsidR="00547787" w:rsidRPr="00BA3A66">
        <w:rPr>
          <w:rFonts w:asciiTheme="minorHAnsi" w:hAnsiTheme="minorHAnsi" w:cs="Arial"/>
          <w:b w:val="0"/>
          <w:bCs/>
          <w:sz w:val="20"/>
          <w:lang w:val="en-US" w:eastAsia="zh-TW"/>
        </w:rPr>
        <w:t xml:space="preserve"> d</w:t>
      </w:r>
      <w:r w:rsidR="001B3559" w:rsidRPr="00BA3A66">
        <w:rPr>
          <w:rFonts w:asciiTheme="minorHAnsi" w:hAnsiTheme="minorHAnsi" w:cs="Arial"/>
          <w:b w:val="0"/>
          <w:bCs/>
          <w:sz w:val="20"/>
          <w:lang w:val="en-US" w:eastAsia="zh-TW"/>
        </w:rPr>
        <w:t>ynamic UL grant</w:t>
      </w:r>
      <w:r w:rsidR="00547787" w:rsidRPr="00BA3A66">
        <w:rPr>
          <w:rFonts w:asciiTheme="minorHAnsi" w:hAnsiTheme="minorHAnsi" w:cs="Arial"/>
          <w:b w:val="0"/>
          <w:bCs/>
          <w:sz w:val="20"/>
          <w:lang w:val="en-US" w:eastAsia="zh-TW"/>
        </w:rPr>
        <w:t xml:space="preserve"> for </w:t>
      </w:r>
      <w:r w:rsidR="001B4934" w:rsidRPr="00BA3A66">
        <w:rPr>
          <w:rFonts w:asciiTheme="minorHAnsi" w:hAnsiTheme="minorHAnsi" w:cs="Arial"/>
          <w:b w:val="0"/>
          <w:bCs/>
          <w:sz w:val="20"/>
          <w:lang w:val="en-US" w:eastAsia="zh-TW"/>
        </w:rPr>
        <w:t xml:space="preserve">a </w:t>
      </w:r>
      <w:r w:rsidR="00547787" w:rsidRPr="00BA3A66">
        <w:rPr>
          <w:rFonts w:asciiTheme="minorHAnsi" w:hAnsiTheme="minorHAnsi" w:cs="Arial"/>
          <w:b w:val="0"/>
          <w:bCs/>
          <w:sz w:val="20"/>
          <w:lang w:val="en-US" w:eastAsia="zh-TW"/>
        </w:rPr>
        <w:t xml:space="preserve">URLLC </w:t>
      </w:r>
      <w:r w:rsidR="001B3559" w:rsidRPr="00BA3A66">
        <w:rPr>
          <w:rFonts w:asciiTheme="minorHAnsi" w:hAnsiTheme="minorHAnsi" w:cs="Arial"/>
          <w:b w:val="0"/>
          <w:bCs/>
          <w:sz w:val="20"/>
          <w:lang w:val="en-US" w:eastAsia="zh-TW"/>
        </w:rPr>
        <w:t xml:space="preserve">UE </w:t>
      </w:r>
      <w:r w:rsidR="00547787" w:rsidRPr="00BA3A66">
        <w:rPr>
          <w:rFonts w:asciiTheme="minorHAnsi" w:hAnsiTheme="minorHAnsi" w:cs="Arial"/>
          <w:b w:val="0"/>
          <w:bCs/>
          <w:sz w:val="20"/>
          <w:lang w:val="en-US" w:eastAsia="zh-TW"/>
        </w:rPr>
        <w:t>schedule</w:t>
      </w:r>
      <w:r w:rsidR="001B3559" w:rsidRPr="00BA3A66">
        <w:rPr>
          <w:rFonts w:asciiTheme="minorHAnsi" w:hAnsiTheme="minorHAnsi" w:cs="Arial"/>
          <w:b w:val="0"/>
          <w:bCs/>
          <w:sz w:val="20"/>
          <w:lang w:val="en-US" w:eastAsia="zh-TW"/>
        </w:rPr>
        <w:t>s</w:t>
      </w:r>
      <w:r w:rsidR="00547787" w:rsidRPr="00BA3A66">
        <w:rPr>
          <w:rFonts w:asciiTheme="minorHAnsi" w:hAnsiTheme="minorHAnsi" w:cs="Arial"/>
          <w:b w:val="0"/>
          <w:bCs/>
          <w:sz w:val="20"/>
          <w:lang w:val="en-US" w:eastAsia="zh-TW"/>
        </w:rPr>
        <w:t xml:space="preserve"> </w:t>
      </w:r>
      <w:r w:rsidR="001B3559" w:rsidRPr="00BA3A66">
        <w:rPr>
          <w:rFonts w:asciiTheme="minorHAnsi" w:hAnsiTheme="minorHAnsi" w:cs="Arial"/>
          <w:b w:val="0"/>
          <w:bCs/>
          <w:sz w:val="20"/>
          <w:lang w:val="en-US" w:eastAsia="zh-TW"/>
        </w:rPr>
        <w:t>compact</w:t>
      </w:r>
      <w:r w:rsidR="00547787" w:rsidRPr="00BA3A66">
        <w:rPr>
          <w:rFonts w:asciiTheme="minorHAnsi" w:hAnsiTheme="minorHAnsi" w:cs="Arial"/>
          <w:b w:val="0"/>
          <w:bCs/>
          <w:sz w:val="20"/>
          <w:lang w:val="en-US" w:eastAsia="zh-TW"/>
        </w:rPr>
        <w:t xml:space="preserve"> mini-slots </w:t>
      </w:r>
      <w:r w:rsidR="001B3559" w:rsidRPr="00BA3A66">
        <w:rPr>
          <w:rFonts w:asciiTheme="minorHAnsi" w:hAnsiTheme="minorHAnsi" w:cs="Arial"/>
          <w:b w:val="0"/>
          <w:bCs/>
          <w:sz w:val="20"/>
          <w:lang w:val="en-US" w:eastAsia="zh-TW"/>
        </w:rPr>
        <w:t xml:space="preserve">across </w:t>
      </w:r>
      <w:r w:rsidR="00547787" w:rsidRPr="00BA3A66">
        <w:rPr>
          <w:rFonts w:asciiTheme="minorHAnsi" w:hAnsiTheme="minorHAnsi" w:cs="Arial"/>
          <w:b w:val="0"/>
          <w:bCs/>
          <w:sz w:val="20"/>
          <w:lang w:val="en-US" w:eastAsia="zh-TW"/>
        </w:rPr>
        <w:t xml:space="preserve">a wide frequency allocation, spectral efficiency can similarly be improved when one or </w:t>
      </w:r>
      <w:r w:rsidR="001B3559" w:rsidRPr="00BA3A66">
        <w:rPr>
          <w:rFonts w:asciiTheme="minorHAnsi" w:hAnsiTheme="minorHAnsi" w:cs="Arial"/>
          <w:b w:val="0"/>
          <w:bCs/>
          <w:sz w:val="20"/>
          <w:lang w:val="en-US" w:eastAsia="zh-TW"/>
        </w:rPr>
        <w:t>more</w:t>
      </w:r>
      <w:r w:rsidR="00547787" w:rsidRPr="00BA3A66">
        <w:rPr>
          <w:rFonts w:asciiTheme="minorHAnsi" w:hAnsiTheme="minorHAnsi" w:cs="Arial"/>
          <w:b w:val="0"/>
          <w:bCs/>
          <w:sz w:val="20"/>
          <w:lang w:val="en-US" w:eastAsia="zh-TW"/>
        </w:rPr>
        <w:t xml:space="preserve"> eMBB UEs are </w:t>
      </w:r>
      <w:r w:rsidR="001B3559" w:rsidRPr="00BA3A66">
        <w:rPr>
          <w:rFonts w:asciiTheme="minorHAnsi" w:hAnsiTheme="minorHAnsi" w:cs="Arial"/>
          <w:b w:val="0"/>
          <w:bCs/>
          <w:sz w:val="20"/>
          <w:lang w:val="en-US" w:eastAsia="zh-TW"/>
        </w:rPr>
        <w:t>granted to share</w:t>
      </w:r>
      <w:r w:rsidR="00547787" w:rsidRPr="00BA3A66">
        <w:rPr>
          <w:rFonts w:asciiTheme="minorHAnsi" w:hAnsiTheme="minorHAnsi" w:cs="Arial"/>
          <w:b w:val="0"/>
          <w:bCs/>
          <w:sz w:val="20"/>
          <w:lang w:val="en-US" w:eastAsia="zh-TW"/>
        </w:rPr>
        <w:t xml:space="preserve"> some of those resources</w:t>
      </w:r>
      <w:r w:rsidR="001B3559" w:rsidRPr="00BA3A66">
        <w:rPr>
          <w:rFonts w:asciiTheme="minorHAnsi" w:hAnsiTheme="minorHAnsi" w:cs="Arial"/>
          <w:b w:val="0"/>
          <w:bCs/>
          <w:sz w:val="20"/>
          <w:lang w:val="en-US" w:eastAsia="zh-TW"/>
        </w:rPr>
        <w:t xml:space="preserve"> with URLLC UE</w:t>
      </w:r>
      <w:r w:rsidR="001B4934" w:rsidRPr="00BA3A66">
        <w:rPr>
          <w:rFonts w:asciiTheme="minorHAnsi" w:hAnsiTheme="minorHAnsi" w:cs="Arial"/>
          <w:b w:val="0"/>
          <w:bCs/>
          <w:sz w:val="20"/>
          <w:lang w:val="en-US" w:eastAsia="zh-TW"/>
        </w:rPr>
        <w:t xml:space="preserve">. Otherwise, </w:t>
      </w:r>
      <w:r w:rsidRPr="00BA3A66">
        <w:rPr>
          <w:rFonts w:asciiTheme="minorHAnsi" w:hAnsiTheme="minorHAnsi" w:cs="Arial"/>
          <w:b w:val="0"/>
          <w:bCs/>
          <w:sz w:val="20"/>
          <w:lang w:val="en-US" w:eastAsia="zh-TW"/>
        </w:rPr>
        <w:t xml:space="preserve">spectral efficiency will be low </w:t>
      </w:r>
      <w:r w:rsidR="001B4934" w:rsidRPr="00BA3A66">
        <w:rPr>
          <w:rFonts w:asciiTheme="minorHAnsi" w:hAnsiTheme="minorHAnsi" w:cs="Arial"/>
          <w:b w:val="0"/>
          <w:bCs/>
          <w:sz w:val="20"/>
          <w:lang w:val="en-US" w:eastAsia="zh-TW"/>
        </w:rPr>
        <w:t xml:space="preserve">in either scenario </w:t>
      </w:r>
      <w:r w:rsidRPr="00BA3A66">
        <w:rPr>
          <w:rFonts w:asciiTheme="minorHAnsi" w:hAnsiTheme="minorHAnsi" w:cs="Arial"/>
          <w:b w:val="0"/>
          <w:bCs/>
          <w:sz w:val="20"/>
          <w:lang w:val="en-US" w:eastAsia="zh-TW"/>
        </w:rPr>
        <w:t xml:space="preserve">unless resources </w:t>
      </w:r>
      <w:r w:rsidR="00266C68" w:rsidRPr="00BA3A66">
        <w:rPr>
          <w:rFonts w:asciiTheme="minorHAnsi" w:hAnsiTheme="minorHAnsi" w:cs="Arial"/>
          <w:b w:val="0"/>
          <w:bCs/>
          <w:sz w:val="20"/>
          <w:lang w:val="en-US" w:eastAsia="zh-TW"/>
        </w:rPr>
        <w:t>are</w:t>
      </w:r>
      <w:r w:rsidRPr="00BA3A66">
        <w:rPr>
          <w:rFonts w:asciiTheme="minorHAnsi" w:hAnsiTheme="minorHAnsi" w:cs="Arial"/>
          <w:b w:val="0"/>
          <w:bCs/>
          <w:sz w:val="20"/>
          <w:lang w:val="en-US" w:eastAsia="zh-TW"/>
        </w:rPr>
        <w:t xml:space="preserve"> shared </w:t>
      </w:r>
      <w:r w:rsidR="00547787" w:rsidRPr="00BA3A66">
        <w:rPr>
          <w:rFonts w:asciiTheme="minorHAnsi" w:hAnsiTheme="minorHAnsi" w:cs="Arial"/>
          <w:b w:val="0"/>
          <w:bCs/>
          <w:sz w:val="20"/>
          <w:lang w:val="en-US" w:eastAsia="zh-TW"/>
        </w:rPr>
        <w:t xml:space="preserve">between a URLLC UE and </w:t>
      </w:r>
      <w:r w:rsidRPr="00BA3A66">
        <w:rPr>
          <w:rFonts w:asciiTheme="minorHAnsi" w:hAnsiTheme="minorHAnsi" w:cs="Arial"/>
          <w:b w:val="0"/>
          <w:bCs/>
          <w:sz w:val="20"/>
          <w:lang w:val="en-US" w:eastAsia="zh-TW"/>
        </w:rPr>
        <w:t xml:space="preserve">eMBB UE(s) opportunistically. </w:t>
      </w:r>
    </w:p>
    <w:p w14:paraId="02A2922E" w14:textId="4F2D5C81" w:rsidR="00DE5C7C" w:rsidRPr="00BA3A66" w:rsidRDefault="00DE5C7C" w:rsidP="00DE5C7C">
      <w:pPr>
        <w:spacing w:after="0"/>
        <w:jc w:val="both"/>
        <w:rPr>
          <w:rFonts w:asciiTheme="minorHAnsi" w:hAnsiTheme="minorHAnsi" w:cs="Arial"/>
          <w:i/>
          <w:lang w:eastAsia="ko-KR"/>
        </w:rPr>
      </w:pPr>
      <w:r w:rsidRPr="00BA3A66">
        <w:rPr>
          <w:rFonts w:asciiTheme="minorHAnsi" w:hAnsiTheme="minorHAnsi" w:cs="Arial"/>
          <w:b/>
          <w:lang w:eastAsia="zh-TW"/>
        </w:rPr>
        <w:t xml:space="preserve">Observation 1: </w:t>
      </w:r>
      <w:r w:rsidR="009F7E4E" w:rsidRPr="00BA3A66">
        <w:rPr>
          <w:rFonts w:asciiTheme="minorHAnsi" w:hAnsiTheme="minorHAnsi" w:cs="Arial"/>
          <w:i/>
          <w:lang w:eastAsia="zh-TW"/>
        </w:rPr>
        <w:t xml:space="preserve">Spectral </w:t>
      </w:r>
      <w:r w:rsidRPr="00BA3A66">
        <w:rPr>
          <w:rFonts w:asciiTheme="minorHAnsi" w:hAnsiTheme="minorHAnsi" w:cs="Arial"/>
          <w:i/>
          <w:lang w:eastAsia="zh-TW"/>
        </w:rPr>
        <w:t>efficiency can be improved if dynamic resource sharing is supported</w:t>
      </w:r>
      <w:r w:rsidR="009F7E4E" w:rsidRPr="00BA3A66">
        <w:rPr>
          <w:rFonts w:asciiTheme="minorHAnsi" w:hAnsiTheme="minorHAnsi" w:cs="Arial"/>
          <w:i/>
          <w:lang w:eastAsia="zh-TW"/>
        </w:rPr>
        <w:t xml:space="preserve"> in uplink between URLLC and eMBB</w:t>
      </w:r>
      <w:r w:rsidRPr="00BA3A66">
        <w:rPr>
          <w:rFonts w:asciiTheme="minorHAnsi" w:hAnsiTheme="minorHAnsi" w:cs="Arial"/>
          <w:i/>
          <w:lang w:eastAsia="ko-KR"/>
        </w:rPr>
        <w:t>.</w:t>
      </w:r>
    </w:p>
    <w:p w14:paraId="6D1B0C41" w14:textId="77777777" w:rsidR="00DE5C7C" w:rsidRPr="00BA3A66" w:rsidRDefault="00DE5C7C" w:rsidP="00936700">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p>
    <w:p w14:paraId="0EC18302" w14:textId="0204C5AB" w:rsidR="00F632E7" w:rsidRPr="00BA3A66" w:rsidRDefault="00F632E7" w:rsidP="00936700">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BA3A66">
        <w:rPr>
          <w:rFonts w:asciiTheme="minorHAnsi" w:hAnsiTheme="minorHAnsi" w:cs="Arial"/>
          <w:b w:val="0"/>
          <w:bCs/>
          <w:sz w:val="20"/>
          <w:lang w:val="en-US" w:eastAsia="zh-TW"/>
        </w:rPr>
        <w:t>Dynamic s</w:t>
      </w:r>
      <w:r w:rsidR="001C45DE" w:rsidRPr="00BA3A66">
        <w:rPr>
          <w:rFonts w:asciiTheme="minorHAnsi" w:hAnsiTheme="minorHAnsi" w:cs="Arial"/>
          <w:b w:val="0"/>
          <w:bCs/>
          <w:sz w:val="20"/>
          <w:lang w:val="en-US" w:eastAsia="zh-TW"/>
        </w:rPr>
        <w:t xml:space="preserve">haring of resources can be supported in </w:t>
      </w:r>
      <w:r w:rsidRPr="00BA3A66">
        <w:rPr>
          <w:rFonts w:asciiTheme="minorHAnsi" w:hAnsiTheme="minorHAnsi" w:cs="Arial"/>
          <w:b w:val="0"/>
          <w:bCs/>
          <w:sz w:val="20"/>
          <w:lang w:val="en-US" w:eastAsia="zh-TW"/>
        </w:rPr>
        <w:t xml:space="preserve">uplink </w:t>
      </w:r>
      <w:r w:rsidR="001C45DE" w:rsidRPr="00BA3A66">
        <w:rPr>
          <w:rFonts w:asciiTheme="minorHAnsi" w:hAnsiTheme="minorHAnsi" w:cs="Arial"/>
          <w:b w:val="0"/>
          <w:bCs/>
          <w:sz w:val="20"/>
          <w:lang w:val="en-US" w:eastAsia="zh-TW"/>
        </w:rPr>
        <w:t xml:space="preserve">by means of different </w:t>
      </w:r>
      <w:r w:rsidR="00FC7367" w:rsidRPr="00BA3A66">
        <w:rPr>
          <w:rFonts w:asciiTheme="minorHAnsi" w:hAnsiTheme="minorHAnsi" w:cs="Arial"/>
          <w:b w:val="0"/>
          <w:bCs/>
          <w:sz w:val="20"/>
          <w:lang w:val="en-US" w:eastAsia="zh-TW"/>
        </w:rPr>
        <w:t>mechanisms</w:t>
      </w:r>
      <w:r w:rsidR="001C45DE" w:rsidRPr="00BA3A66">
        <w:rPr>
          <w:rFonts w:asciiTheme="minorHAnsi" w:hAnsiTheme="minorHAnsi" w:cs="Arial"/>
          <w:b w:val="0"/>
          <w:bCs/>
          <w:sz w:val="20"/>
          <w:lang w:val="en-US" w:eastAsia="zh-TW"/>
        </w:rPr>
        <w:t xml:space="preserve">. </w:t>
      </w:r>
      <w:r w:rsidR="00FC7367" w:rsidRPr="00BA3A66">
        <w:rPr>
          <w:rFonts w:asciiTheme="minorHAnsi" w:hAnsiTheme="minorHAnsi" w:cs="Arial"/>
          <w:b w:val="0"/>
          <w:bCs/>
          <w:sz w:val="20"/>
          <w:lang w:val="en-US" w:eastAsia="zh-TW"/>
        </w:rPr>
        <w:t xml:space="preserve">One possible method </w:t>
      </w:r>
      <w:r w:rsidRPr="00BA3A66">
        <w:rPr>
          <w:rFonts w:asciiTheme="minorHAnsi" w:hAnsiTheme="minorHAnsi" w:cs="Arial"/>
          <w:b w:val="0"/>
          <w:bCs/>
          <w:sz w:val="20"/>
          <w:lang w:val="en-US" w:eastAsia="zh-TW"/>
        </w:rPr>
        <w:t xml:space="preserve">is to allow regulated/controlled collisions. This can be accomplished by network by allowing resource sharing only between a </w:t>
      </w:r>
      <w:r w:rsidR="0080120B">
        <w:rPr>
          <w:rFonts w:asciiTheme="minorHAnsi" w:hAnsiTheme="minorHAnsi" w:cs="Arial"/>
          <w:b w:val="0"/>
          <w:bCs/>
          <w:sz w:val="20"/>
          <w:lang w:val="en-US" w:eastAsia="zh-TW"/>
        </w:rPr>
        <w:t>non-cell-edge</w:t>
      </w:r>
      <w:r w:rsidRPr="00BA3A66">
        <w:rPr>
          <w:rFonts w:asciiTheme="minorHAnsi" w:hAnsiTheme="minorHAnsi" w:cs="Arial"/>
          <w:b w:val="0"/>
          <w:bCs/>
          <w:sz w:val="20"/>
          <w:lang w:val="en-US" w:eastAsia="zh-TW"/>
        </w:rPr>
        <w:t xml:space="preserve"> URLLC UE and cell-edge eMBB UE(s). Power boosting can be used for </w:t>
      </w:r>
      <w:r w:rsidR="0080120B">
        <w:rPr>
          <w:rFonts w:asciiTheme="minorHAnsi" w:hAnsiTheme="minorHAnsi" w:cs="Arial"/>
          <w:b w:val="0"/>
          <w:bCs/>
          <w:sz w:val="20"/>
          <w:lang w:val="en-US" w:eastAsia="zh-TW"/>
        </w:rPr>
        <w:t>non-cell-edge</w:t>
      </w:r>
      <w:r w:rsidRPr="00BA3A66">
        <w:rPr>
          <w:rFonts w:asciiTheme="minorHAnsi" w:hAnsiTheme="minorHAnsi" w:cs="Arial"/>
          <w:b w:val="0"/>
          <w:bCs/>
          <w:sz w:val="20"/>
          <w:lang w:val="en-US" w:eastAsia="zh-TW"/>
        </w:rPr>
        <w:t xml:space="preserve"> URLLC UE with minimal impact on inter-cell interference. Reduced tx power and/or </w:t>
      </w:r>
      <w:r w:rsidR="00A74E00">
        <w:rPr>
          <w:rFonts w:asciiTheme="minorHAnsi" w:hAnsiTheme="minorHAnsi" w:cs="Arial"/>
          <w:b w:val="0"/>
          <w:bCs/>
          <w:sz w:val="20"/>
          <w:lang w:val="en-US" w:eastAsia="zh-TW"/>
        </w:rPr>
        <w:t xml:space="preserve">lower </w:t>
      </w:r>
      <w:r w:rsidRPr="00BA3A66">
        <w:rPr>
          <w:rFonts w:asciiTheme="minorHAnsi" w:hAnsiTheme="minorHAnsi" w:cs="Arial"/>
          <w:b w:val="0"/>
          <w:bCs/>
          <w:sz w:val="20"/>
          <w:lang w:val="en-US" w:eastAsia="zh-TW"/>
        </w:rPr>
        <w:t xml:space="preserve">MCS index can be used for eMBB UE(s) on the shared resources. Any non-orthogonal multi-access schemes (e.g., NOMA) together with advanced gNB receivers can be </w:t>
      </w:r>
      <w:r w:rsidR="00FC7367" w:rsidRPr="00BA3A66">
        <w:rPr>
          <w:rFonts w:asciiTheme="minorHAnsi" w:hAnsiTheme="minorHAnsi" w:cs="Arial"/>
          <w:b w:val="0"/>
          <w:bCs/>
          <w:sz w:val="20"/>
          <w:lang w:val="en-US" w:eastAsia="zh-TW"/>
        </w:rPr>
        <w:t>applied</w:t>
      </w:r>
      <w:r w:rsidRPr="00BA3A66">
        <w:rPr>
          <w:rFonts w:asciiTheme="minorHAnsi" w:hAnsiTheme="minorHAnsi" w:cs="Arial"/>
          <w:b w:val="0"/>
          <w:bCs/>
          <w:sz w:val="20"/>
          <w:lang w:val="en-US" w:eastAsia="zh-TW"/>
        </w:rPr>
        <w:t xml:space="preserve"> to </w:t>
      </w:r>
      <w:r w:rsidR="00210B97" w:rsidRPr="00BA3A66">
        <w:rPr>
          <w:rFonts w:asciiTheme="minorHAnsi" w:hAnsiTheme="minorHAnsi" w:cs="Arial"/>
          <w:b w:val="0"/>
          <w:bCs/>
          <w:sz w:val="20"/>
          <w:lang w:val="en-US" w:eastAsia="zh-TW"/>
        </w:rPr>
        <w:t xml:space="preserve">ensure high </w:t>
      </w:r>
      <w:r w:rsidRPr="00BA3A66">
        <w:rPr>
          <w:rFonts w:asciiTheme="minorHAnsi" w:hAnsiTheme="minorHAnsi" w:cs="Arial"/>
          <w:b w:val="0"/>
          <w:bCs/>
          <w:sz w:val="20"/>
          <w:lang w:val="en-US" w:eastAsia="zh-TW"/>
        </w:rPr>
        <w:t xml:space="preserve">URLLC reliability targets. </w:t>
      </w:r>
    </w:p>
    <w:p w14:paraId="51E5270C" w14:textId="7EB2E344" w:rsidR="00F632E7" w:rsidRPr="00BA3A66" w:rsidRDefault="00FC7367" w:rsidP="00936700">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BA3A66">
        <w:rPr>
          <w:rFonts w:asciiTheme="minorHAnsi" w:hAnsiTheme="minorHAnsi" w:cs="Arial"/>
          <w:b w:val="0"/>
          <w:bCs/>
          <w:sz w:val="20"/>
          <w:lang w:val="en-US" w:eastAsia="zh-TW"/>
        </w:rPr>
        <w:t xml:space="preserve">A second </w:t>
      </w:r>
      <w:r w:rsidR="00F632E7" w:rsidRPr="00BA3A66">
        <w:rPr>
          <w:rFonts w:asciiTheme="minorHAnsi" w:hAnsiTheme="minorHAnsi" w:cs="Arial"/>
          <w:b w:val="0"/>
          <w:bCs/>
          <w:sz w:val="20"/>
          <w:lang w:val="en-US" w:eastAsia="zh-TW"/>
        </w:rPr>
        <w:t xml:space="preserve">potential </w:t>
      </w:r>
      <w:r w:rsidR="00577FBA">
        <w:rPr>
          <w:rFonts w:asciiTheme="minorHAnsi" w:hAnsiTheme="minorHAnsi" w:cs="Arial"/>
          <w:b w:val="0"/>
          <w:bCs/>
          <w:sz w:val="20"/>
          <w:lang w:val="en-US" w:eastAsia="zh-TW"/>
        </w:rPr>
        <w:t>mechanism</w:t>
      </w:r>
      <w:r w:rsidRPr="00BA3A66">
        <w:rPr>
          <w:rFonts w:asciiTheme="minorHAnsi" w:hAnsiTheme="minorHAnsi" w:cs="Arial"/>
          <w:b w:val="0"/>
          <w:bCs/>
          <w:sz w:val="20"/>
          <w:lang w:val="en-US" w:eastAsia="zh-TW"/>
        </w:rPr>
        <w:t xml:space="preserve"> </w:t>
      </w:r>
      <w:r w:rsidR="00F632E7" w:rsidRPr="00BA3A66">
        <w:rPr>
          <w:rFonts w:asciiTheme="minorHAnsi" w:hAnsiTheme="minorHAnsi" w:cs="Arial"/>
          <w:b w:val="0"/>
          <w:bCs/>
          <w:sz w:val="20"/>
          <w:lang w:val="en-US" w:eastAsia="zh-TW"/>
        </w:rPr>
        <w:t xml:space="preserve">is </w:t>
      </w:r>
      <w:r w:rsidR="00210B97" w:rsidRPr="00BA3A66">
        <w:rPr>
          <w:rFonts w:asciiTheme="minorHAnsi" w:hAnsiTheme="minorHAnsi" w:cs="Arial"/>
          <w:b w:val="0"/>
          <w:bCs/>
          <w:sz w:val="20"/>
          <w:lang w:val="en-US" w:eastAsia="zh-TW"/>
        </w:rPr>
        <w:t>multiplexing URLLC and eMBB transmissions</w:t>
      </w:r>
      <w:r w:rsidR="00577FBA">
        <w:rPr>
          <w:rFonts w:asciiTheme="minorHAnsi" w:hAnsiTheme="minorHAnsi" w:cs="Arial"/>
          <w:b w:val="0"/>
          <w:bCs/>
          <w:sz w:val="20"/>
          <w:lang w:val="en-US" w:eastAsia="zh-TW"/>
        </w:rPr>
        <w:t xml:space="preserve"> along</w:t>
      </w:r>
      <w:r w:rsidR="00210B97" w:rsidRPr="00BA3A66">
        <w:rPr>
          <w:rFonts w:asciiTheme="minorHAnsi" w:hAnsiTheme="minorHAnsi" w:cs="Arial"/>
          <w:b w:val="0"/>
          <w:bCs/>
          <w:sz w:val="20"/>
          <w:lang w:val="en-US" w:eastAsia="zh-TW"/>
        </w:rPr>
        <w:t xml:space="preserve"> </w:t>
      </w:r>
      <w:r w:rsidRPr="00BA3A66">
        <w:rPr>
          <w:rFonts w:asciiTheme="minorHAnsi" w:hAnsiTheme="minorHAnsi" w:cs="Arial"/>
          <w:b w:val="0"/>
          <w:bCs/>
          <w:sz w:val="20"/>
          <w:lang w:val="en-US" w:eastAsia="zh-TW"/>
        </w:rPr>
        <w:t xml:space="preserve">with a suspension </w:t>
      </w:r>
      <w:r w:rsidR="00C347AA" w:rsidRPr="00BA3A66">
        <w:rPr>
          <w:rFonts w:asciiTheme="minorHAnsi" w:hAnsiTheme="minorHAnsi" w:cs="Arial"/>
          <w:b w:val="0"/>
          <w:bCs/>
          <w:sz w:val="20"/>
          <w:lang w:val="en-US" w:eastAsia="zh-TW"/>
        </w:rPr>
        <w:t>command for eMBB</w:t>
      </w:r>
      <w:r w:rsidR="00210B97" w:rsidRPr="00BA3A66">
        <w:rPr>
          <w:rFonts w:asciiTheme="minorHAnsi" w:hAnsiTheme="minorHAnsi" w:cs="Arial"/>
          <w:b w:val="0"/>
          <w:bCs/>
          <w:sz w:val="20"/>
          <w:lang w:val="en-US" w:eastAsia="zh-TW"/>
        </w:rPr>
        <w:t xml:space="preserve">. This can be realized with some notification </w:t>
      </w:r>
      <w:r w:rsidR="00C347AA" w:rsidRPr="00BA3A66">
        <w:rPr>
          <w:rFonts w:asciiTheme="minorHAnsi" w:hAnsiTheme="minorHAnsi" w:cs="Arial"/>
          <w:b w:val="0"/>
          <w:bCs/>
          <w:sz w:val="20"/>
          <w:lang w:val="en-US" w:eastAsia="zh-TW"/>
        </w:rPr>
        <w:t>signal</w:t>
      </w:r>
      <w:r w:rsidR="00210B97" w:rsidRPr="00BA3A66">
        <w:rPr>
          <w:rFonts w:asciiTheme="minorHAnsi" w:hAnsiTheme="minorHAnsi" w:cs="Arial"/>
          <w:b w:val="0"/>
          <w:bCs/>
          <w:sz w:val="20"/>
          <w:lang w:val="en-US" w:eastAsia="zh-TW"/>
        </w:rPr>
        <w:t xml:space="preserve"> from gNB to eMBB UE to suspend or cancel its transmission on the preempted resources. Such gNB </w:t>
      </w:r>
      <w:r w:rsidR="000628E7" w:rsidRPr="00BA3A66">
        <w:rPr>
          <w:rFonts w:asciiTheme="minorHAnsi" w:hAnsiTheme="minorHAnsi" w:cs="Arial"/>
          <w:b w:val="0"/>
          <w:bCs/>
          <w:sz w:val="20"/>
          <w:lang w:val="en-US" w:eastAsia="zh-TW"/>
        </w:rPr>
        <w:t>notification</w:t>
      </w:r>
      <w:r w:rsidR="00210B97" w:rsidRPr="00BA3A66">
        <w:rPr>
          <w:rFonts w:asciiTheme="minorHAnsi" w:hAnsiTheme="minorHAnsi" w:cs="Arial"/>
          <w:b w:val="0"/>
          <w:bCs/>
          <w:sz w:val="20"/>
          <w:lang w:val="en-US" w:eastAsia="zh-TW"/>
        </w:rPr>
        <w:t xml:space="preserve"> can be specified to be either a special common </w:t>
      </w:r>
      <w:r w:rsidR="00526597" w:rsidRPr="00BA3A66">
        <w:rPr>
          <w:rFonts w:asciiTheme="minorHAnsi" w:hAnsiTheme="minorHAnsi" w:cs="Arial"/>
          <w:b w:val="0"/>
          <w:bCs/>
          <w:sz w:val="20"/>
          <w:lang w:val="en-US" w:eastAsia="zh-TW"/>
        </w:rPr>
        <w:t xml:space="preserve">indication signal or </w:t>
      </w:r>
      <w:r w:rsidRPr="00BA3A66">
        <w:rPr>
          <w:rFonts w:asciiTheme="minorHAnsi" w:hAnsiTheme="minorHAnsi" w:cs="Arial"/>
          <w:b w:val="0"/>
          <w:bCs/>
          <w:sz w:val="20"/>
          <w:lang w:val="en-US" w:eastAsia="zh-TW"/>
        </w:rPr>
        <w:t xml:space="preserve">a </w:t>
      </w:r>
      <w:r w:rsidR="00210B97" w:rsidRPr="00BA3A66">
        <w:rPr>
          <w:rFonts w:asciiTheme="minorHAnsi" w:hAnsiTheme="minorHAnsi" w:cs="Arial"/>
          <w:b w:val="0"/>
          <w:bCs/>
          <w:sz w:val="20"/>
          <w:lang w:val="en-US" w:eastAsia="zh-TW"/>
        </w:rPr>
        <w:t>UE-specific re-scheduling</w:t>
      </w:r>
      <w:r w:rsidR="00526597" w:rsidRPr="00BA3A66">
        <w:rPr>
          <w:rFonts w:asciiTheme="minorHAnsi" w:hAnsiTheme="minorHAnsi" w:cs="Arial"/>
          <w:b w:val="0"/>
          <w:bCs/>
          <w:sz w:val="20"/>
          <w:lang w:val="en-US" w:eastAsia="zh-TW"/>
        </w:rPr>
        <w:t xml:space="preserve"> /cancellation signal</w:t>
      </w:r>
      <w:r w:rsidR="00210B97" w:rsidRPr="00BA3A66">
        <w:rPr>
          <w:rFonts w:asciiTheme="minorHAnsi" w:hAnsiTheme="minorHAnsi" w:cs="Arial"/>
          <w:b w:val="0"/>
          <w:bCs/>
          <w:sz w:val="20"/>
          <w:lang w:val="en-US" w:eastAsia="zh-TW"/>
        </w:rPr>
        <w:t xml:space="preserve">. </w:t>
      </w:r>
      <w:r w:rsidRPr="00BA3A66">
        <w:rPr>
          <w:rFonts w:asciiTheme="minorHAnsi" w:hAnsiTheme="minorHAnsi" w:cs="Arial"/>
          <w:b w:val="0"/>
          <w:bCs/>
          <w:sz w:val="20"/>
          <w:lang w:val="en-US" w:eastAsia="zh-TW"/>
        </w:rPr>
        <w:t>Since no extreme collisions should be allowed between eMBB and URLLC</w:t>
      </w:r>
      <w:r w:rsidR="00635657" w:rsidRPr="00BA3A66">
        <w:rPr>
          <w:rFonts w:asciiTheme="minorHAnsi" w:hAnsiTheme="minorHAnsi" w:cs="Arial"/>
          <w:b w:val="0"/>
          <w:bCs/>
          <w:sz w:val="20"/>
          <w:lang w:val="en-US" w:eastAsia="zh-TW"/>
        </w:rPr>
        <w:t xml:space="preserve">, this approach is </w:t>
      </w:r>
      <w:r w:rsidRPr="00BA3A66">
        <w:rPr>
          <w:rFonts w:asciiTheme="minorHAnsi" w:hAnsiTheme="minorHAnsi" w:cs="Arial"/>
          <w:b w:val="0"/>
          <w:bCs/>
          <w:sz w:val="20"/>
          <w:lang w:val="en-US" w:eastAsia="zh-TW"/>
        </w:rPr>
        <w:t xml:space="preserve">unlikely to be feasible </w:t>
      </w:r>
      <w:r w:rsidR="00822E6A" w:rsidRPr="00BA3A66">
        <w:rPr>
          <w:rFonts w:asciiTheme="minorHAnsi" w:hAnsiTheme="minorHAnsi" w:cs="Arial"/>
          <w:b w:val="0"/>
          <w:bCs/>
          <w:sz w:val="20"/>
          <w:lang w:val="en-US" w:eastAsia="zh-TW"/>
        </w:rPr>
        <w:t>with semi-statically configured URLLC grants</w:t>
      </w:r>
      <w:r w:rsidR="00A15F00">
        <w:rPr>
          <w:rFonts w:asciiTheme="minorHAnsi" w:hAnsiTheme="minorHAnsi" w:cs="Arial"/>
          <w:b w:val="0"/>
          <w:bCs/>
          <w:sz w:val="20"/>
          <w:lang w:val="en-US" w:eastAsia="zh-TW"/>
        </w:rPr>
        <w:t xml:space="preserve"> (i.e., grant-free UL)</w:t>
      </w:r>
      <w:r w:rsidR="00635657" w:rsidRPr="00BA3A66">
        <w:rPr>
          <w:rFonts w:asciiTheme="minorHAnsi" w:hAnsiTheme="minorHAnsi" w:cs="Arial"/>
          <w:b w:val="0"/>
          <w:bCs/>
          <w:sz w:val="20"/>
          <w:lang w:val="en-US" w:eastAsia="zh-TW"/>
        </w:rPr>
        <w:t>.</w:t>
      </w:r>
    </w:p>
    <w:p w14:paraId="586D3D33" w14:textId="7DFFB305" w:rsidR="007A3EA1" w:rsidRPr="00BA3A66" w:rsidRDefault="00FC7367" w:rsidP="00936700">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BA3A66">
        <w:rPr>
          <w:rFonts w:asciiTheme="minorHAnsi" w:hAnsiTheme="minorHAnsi" w:cs="Arial"/>
          <w:b w:val="0"/>
          <w:bCs/>
          <w:sz w:val="20"/>
          <w:lang w:val="en-US" w:eastAsia="zh-TW"/>
        </w:rPr>
        <w:t xml:space="preserve">A third </w:t>
      </w:r>
      <w:r w:rsidR="00A44367" w:rsidRPr="00BA3A66">
        <w:rPr>
          <w:rFonts w:asciiTheme="minorHAnsi" w:hAnsiTheme="minorHAnsi" w:cs="Arial"/>
          <w:b w:val="0"/>
          <w:bCs/>
          <w:sz w:val="20"/>
          <w:lang w:val="en-US" w:eastAsia="zh-TW"/>
        </w:rPr>
        <w:t xml:space="preserve">possible </w:t>
      </w:r>
      <w:r w:rsidR="00577FBA">
        <w:rPr>
          <w:rFonts w:asciiTheme="minorHAnsi" w:hAnsiTheme="minorHAnsi" w:cs="Arial"/>
          <w:b w:val="0"/>
          <w:bCs/>
          <w:sz w:val="20"/>
          <w:lang w:val="en-US" w:eastAsia="zh-TW"/>
        </w:rPr>
        <w:t>mechanism</w:t>
      </w:r>
      <w:r w:rsidR="00577FBA" w:rsidRPr="00BA3A66">
        <w:rPr>
          <w:rFonts w:asciiTheme="minorHAnsi" w:hAnsiTheme="minorHAnsi" w:cs="Arial"/>
          <w:b w:val="0"/>
          <w:bCs/>
          <w:sz w:val="20"/>
          <w:lang w:val="en-US" w:eastAsia="zh-TW"/>
        </w:rPr>
        <w:t xml:space="preserve"> </w:t>
      </w:r>
      <w:r w:rsidR="007A3EA1" w:rsidRPr="00BA3A66">
        <w:rPr>
          <w:rFonts w:asciiTheme="minorHAnsi" w:hAnsiTheme="minorHAnsi" w:cs="Arial"/>
          <w:b w:val="0"/>
          <w:bCs/>
          <w:sz w:val="20"/>
          <w:lang w:val="en-US" w:eastAsia="zh-TW"/>
        </w:rPr>
        <w:t>can be re-scheduling eMBB when URLLC UE is granted some of the same resources</w:t>
      </w:r>
      <w:r w:rsidR="00EE70A3" w:rsidRPr="00BA3A66">
        <w:rPr>
          <w:rFonts w:asciiTheme="minorHAnsi" w:hAnsiTheme="minorHAnsi" w:cs="Arial"/>
          <w:b w:val="0"/>
          <w:bCs/>
          <w:sz w:val="20"/>
          <w:lang w:val="en-US" w:eastAsia="zh-TW"/>
        </w:rPr>
        <w:t xml:space="preserve">. </w:t>
      </w:r>
      <w:r w:rsidR="007A3EA1" w:rsidRPr="00BA3A66">
        <w:rPr>
          <w:rFonts w:asciiTheme="minorHAnsi" w:hAnsiTheme="minorHAnsi" w:cs="Arial"/>
          <w:b w:val="0"/>
          <w:bCs/>
          <w:sz w:val="20"/>
          <w:lang w:val="en-US" w:eastAsia="zh-TW"/>
        </w:rPr>
        <w:t xml:space="preserve">Re-scheduling of eMBB UE can be on a different subband or slot, or on the same slot/subband with type-B time-domain </w:t>
      </w:r>
      <w:r w:rsidR="00D91A19">
        <w:rPr>
          <w:rFonts w:asciiTheme="minorHAnsi" w:hAnsiTheme="minorHAnsi" w:cs="Arial"/>
          <w:b w:val="0"/>
          <w:bCs/>
          <w:sz w:val="20"/>
          <w:lang w:val="en-US" w:eastAsia="zh-TW"/>
        </w:rPr>
        <w:t>assignment</w:t>
      </w:r>
      <w:r w:rsidR="007A3EA1" w:rsidRPr="00BA3A66">
        <w:rPr>
          <w:rFonts w:asciiTheme="minorHAnsi" w:hAnsiTheme="minorHAnsi" w:cs="Arial"/>
          <w:b w:val="0"/>
          <w:bCs/>
          <w:sz w:val="20"/>
          <w:lang w:val="en-US" w:eastAsia="zh-TW"/>
        </w:rPr>
        <w:t xml:space="preserve"> via DCI.</w:t>
      </w:r>
    </w:p>
    <w:p w14:paraId="49326DD3" w14:textId="47FEE454" w:rsidR="00DE3EEC" w:rsidRPr="00BA3A66" w:rsidRDefault="00DE3EEC" w:rsidP="00DE3EEC">
      <w:pPr>
        <w:spacing w:after="0"/>
        <w:jc w:val="both"/>
        <w:rPr>
          <w:rFonts w:asciiTheme="minorHAnsi" w:hAnsiTheme="minorHAnsi" w:cs="Arial"/>
          <w:i/>
          <w:lang w:eastAsia="zh-TW"/>
        </w:rPr>
      </w:pPr>
      <w:r w:rsidRPr="00BA3A66">
        <w:rPr>
          <w:rFonts w:asciiTheme="minorHAnsi" w:hAnsiTheme="minorHAnsi" w:cs="Arial"/>
          <w:b/>
          <w:lang w:eastAsia="zh-TW"/>
        </w:rPr>
        <w:t xml:space="preserve">Observation 2: </w:t>
      </w:r>
      <w:r w:rsidRPr="00BA3A66">
        <w:rPr>
          <w:rFonts w:asciiTheme="minorHAnsi" w:hAnsiTheme="minorHAnsi" w:cs="Arial"/>
          <w:i/>
          <w:lang w:eastAsia="zh-TW"/>
        </w:rPr>
        <w:t xml:space="preserve">Dynamic resource sharing in uplink NR </w:t>
      </w:r>
      <w:r w:rsidR="00352D9F">
        <w:rPr>
          <w:rFonts w:asciiTheme="minorHAnsi" w:hAnsiTheme="minorHAnsi" w:cs="Arial"/>
          <w:i/>
          <w:lang w:eastAsia="zh-TW"/>
        </w:rPr>
        <w:t xml:space="preserve">can consider </w:t>
      </w:r>
      <w:r w:rsidRPr="00BA3A66">
        <w:rPr>
          <w:rFonts w:asciiTheme="minorHAnsi" w:hAnsiTheme="minorHAnsi" w:cs="Arial"/>
          <w:i/>
          <w:lang w:eastAsia="zh-TW"/>
        </w:rPr>
        <w:t xml:space="preserve">various mechanisms, such as regulated collisions, </w:t>
      </w:r>
      <w:r w:rsidR="00234F21" w:rsidRPr="00BA3A66">
        <w:rPr>
          <w:rFonts w:asciiTheme="minorHAnsi" w:hAnsiTheme="minorHAnsi" w:cs="Arial"/>
          <w:i/>
          <w:lang w:eastAsia="zh-TW"/>
        </w:rPr>
        <w:t>multiplexing with a suspension signal</w:t>
      </w:r>
      <w:r w:rsidRPr="00BA3A66">
        <w:rPr>
          <w:rFonts w:asciiTheme="minorHAnsi" w:hAnsiTheme="minorHAnsi" w:cs="Arial"/>
          <w:i/>
          <w:lang w:eastAsia="zh-TW"/>
        </w:rPr>
        <w:t>, or flexible scheduling.</w:t>
      </w:r>
    </w:p>
    <w:p w14:paraId="627C4B58" w14:textId="77777777" w:rsidR="00470A2F" w:rsidRPr="00BA3A66" w:rsidRDefault="00470A2F" w:rsidP="00DE3EEC">
      <w:pPr>
        <w:spacing w:after="0"/>
        <w:jc w:val="both"/>
        <w:rPr>
          <w:rFonts w:asciiTheme="minorHAnsi" w:hAnsiTheme="minorHAnsi" w:cs="Arial"/>
          <w:i/>
          <w:lang w:eastAsia="ko-KR"/>
        </w:rPr>
      </w:pPr>
    </w:p>
    <w:p w14:paraId="6FA45BBA" w14:textId="2D2674AB" w:rsidR="009D4B22" w:rsidRPr="00BA3A66" w:rsidRDefault="001E1533" w:rsidP="009D4B22">
      <w:pPr>
        <w:pStyle w:val="Heading2"/>
        <w:rPr>
          <w:rFonts w:asciiTheme="minorHAnsi" w:hAnsiTheme="minorHAnsi" w:cs="Arial"/>
          <w:lang w:val="en-US" w:eastAsia="zh-TW"/>
        </w:rPr>
      </w:pPr>
      <w:r w:rsidRPr="00BA3A66">
        <w:rPr>
          <w:rFonts w:asciiTheme="minorHAnsi" w:hAnsiTheme="minorHAnsi" w:cs="Arial"/>
          <w:lang w:val="en-US" w:eastAsia="zh-TW"/>
        </w:rPr>
        <w:t>O</w:t>
      </w:r>
      <w:r w:rsidR="00045BA9" w:rsidRPr="00BA3A66">
        <w:rPr>
          <w:rFonts w:asciiTheme="minorHAnsi" w:hAnsiTheme="minorHAnsi" w:cs="Arial"/>
          <w:lang w:val="en-US" w:eastAsia="zh-TW"/>
        </w:rPr>
        <w:t>n</w:t>
      </w:r>
      <w:r w:rsidR="00565D29" w:rsidRPr="00BA3A66">
        <w:rPr>
          <w:rFonts w:asciiTheme="minorHAnsi" w:hAnsiTheme="minorHAnsi" w:cs="Arial"/>
          <w:lang w:val="en-US" w:eastAsia="zh-TW"/>
        </w:rPr>
        <w:t xml:space="preserve"> the </w:t>
      </w:r>
      <w:r w:rsidR="005E2AA0" w:rsidRPr="00BA3A66">
        <w:rPr>
          <w:rFonts w:asciiTheme="minorHAnsi" w:hAnsiTheme="minorHAnsi" w:cs="Arial"/>
          <w:lang w:val="en-US" w:eastAsia="zh-TW"/>
        </w:rPr>
        <w:t>implications</w:t>
      </w:r>
      <w:r w:rsidR="00045BA9" w:rsidRPr="00BA3A66">
        <w:rPr>
          <w:rFonts w:asciiTheme="minorHAnsi" w:hAnsiTheme="minorHAnsi" w:cs="Arial"/>
          <w:lang w:val="en-US" w:eastAsia="zh-TW"/>
        </w:rPr>
        <w:t xml:space="preserve"> </w:t>
      </w:r>
      <w:r w:rsidR="00FB5D8E" w:rsidRPr="00BA3A66">
        <w:rPr>
          <w:rFonts w:asciiTheme="minorHAnsi" w:hAnsiTheme="minorHAnsi" w:cs="Arial"/>
          <w:lang w:val="en-US" w:eastAsia="zh-TW"/>
        </w:rPr>
        <w:t xml:space="preserve">of </w:t>
      </w:r>
      <w:r w:rsidR="00565D29" w:rsidRPr="00BA3A66">
        <w:rPr>
          <w:rFonts w:asciiTheme="minorHAnsi" w:hAnsiTheme="minorHAnsi" w:cs="Arial"/>
          <w:lang w:val="en-US" w:eastAsia="zh-TW"/>
        </w:rPr>
        <w:t>UL multiplexing</w:t>
      </w:r>
    </w:p>
    <w:p w14:paraId="0576E255" w14:textId="623076FB" w:rsidR="00753EE9" w:rsidRPr="00BA3A66" w:rsidRDefault="00FB5D8E" w:rsidP="006927A8">
      <w:pPr>
        <w:spacing w:after="0"/>
        <w:jc w:val="both"/>
        <w:rPr>
          <w:rFonts w:asciiTheme="minorHAnsi" w:hAnsiTheme="minorHAnsi" w:cs="Arial"/>
          <w:lang w:eastAsia="zh-TW"/>
        </w:rPr>
      </w:pPr>
      <w:r w:rsidRPr="00BA3A66">
        <w:rPr>
          <w:rFonts w:asciiTheme="minorHAnsi" w:hAnsiTheme="minorHAnsi" w:cs="Arial"/>
          <w:lang w:eastAsia="zh-TW"/>
        </w:rPr>
        <w:t xml:space="preserve">Dynamically shared </w:t>
      </w:r>
      <w:r w:rsidR="00443713" w:rsidRPr="00BA3A66">
        <w:rPr>
          <w:rFonts w:asciiTheme="minorHAnsi" w:hAnsiTheme="minorHAnsi" w:cs="Arial"/>
          <w:lang w:eastAsia="zh-TW"/>
        </w:rPr>
        <w:t xml:space="preserve">UL </w:t>
      </w:r>
      <w:r w:rsidRPr="00BA3A66">
        <w:rPr>
          <w:rFonts w:asciiTheme="minorHAnsi" w:hAnsiTheme="minorHAnsi" w:cs="Arial"/>
          <w:lang w:eastAsia="zh-TW"/>
        </w:rPr>
        <w:t xml:space="preserve">resources between URLLC and eMBB can improve spectral efficiency. </w:t>
      </w:r>
      <w:r w:rsidR="008352AC" w:rsidRPr="00BA3A66">
        <w:rPr>
          <w:rFonts w:asciiTheme="minorHAnsi" w:hAnsiTheme="minorHAnsi" w:cs="Arial"/>
          <w:lang w:eastAsia="zh-TW"/>
        </w:rPr>
        <w:t xml:space="preserve">However, dynamic resource sharing </w:t>
      </w:r>
      <w:r w:rsidR="00753EE9" w:rsidRPr="00BA3A66">
        <w:rPr>
          <w:rFonts w:asciiTheme="minorHAnsi" w:hAnsiTheme="minorHAnsi" w:cs="Arial"/>
          <w:lang w:eastAsia="zh-TW"/>
        </w:rPr>
        <w:t xml:space="preserve">can be achieved </w:t>
      </w:r>
      <w:r w:rsidR="00D23E1D" w:rsidRPr="00BA3A66">
        <w:rPr>
          <w:rFonts w:asciiTheme="minorHAnsi" w:hAnsiTheme="minorHAnsi" w:cs="Arial"/>
          <w:lang w:eastAsia="zh-TW"/>
        </w:rPr>
        <w:t xml:space="preserve">either </w:t>
      </w:r>
      <w:r w:rsidR="00753EE9" w:rsidRPr="00BA3A66">
        <w:rPr>
          <w:rFonts w:asciiTheme="minorHAnsi" w:hAnsiTheme="minorHAnsi" w:cs="Arial"/>
          <w:lang w:eastAsia="zh-TW"/>
        </w:rPr>
        <w:t xml:space="preserve">with or without symbol-level </w:t>
      </w:r>
      <w:r w:rsidR="008352AC" w:rsidRPr="00BA3A66">
        <w:rPr>
          <w:rFonts w:asciiTheme="minorHAnsi" w:hAnsiTheme="minorHAnsi" w:cs="Arial"/>
          <w:lang w:eastAsia="zh-TW"/>
        </w:rPr>
        <w:t>multiplexing</w:t>
      </w:r>
      <w:r w:rsidR="00E8709E" w:rsidRPr="00BA3A66">
        <w:rPr>
          <w:rFonts w:asciiTheme="minorHAnsi" w:hAnsiTheme="minorHAnsi" w:cs="Arial"/>
          <w:lang w:eastAsia="zh-TW"/>
        </w:rPr>
        <w:t xml:space="preserve"> </w:t>
      </w:r>
      <w:r w:rsidR="00753EE9" w:rsidRPr="00BA3A66">
        <w:rPr>
          <w:rFonts w:asciiTheme="minorHAnsi" w:hAnsiTheme="minorHAnsi" w:cs="Arial"/>
          <w:lang w:eastAsia="zh-TW"/>
        </w:rPr>
        <w:t>of different transmissions</w:t>
      </w:r>
      <w:r w:rsidR="008352AC" w:rsidRPr="00BA3A66">
        <w:rPr>
          <w:rFonts w:asciiTheme="minorHAnsi" w:hAnsiTheme="minorHAnsi" w:cs="Arial"/>
          <w:lang w:eastAsia="zh-TW"/>
        </w:rPr>
        <w:t xml:space="preserve">. </w:t>
      </w:r>
      <w:r w:rsidR="00753EE9" w:rsidRPr="00BA3A66">
        <w:rPr>
          <w:rFonts w:asciiTheme="minorHAnsi" w:hAnsiTheme="minorHAnsi" w:cs="Arial"/>
          <w:lang w:eastAsia="zh-TW"/>
        </w:rPr>
        <w:t xml:space="preserve">When same resources are assigned to different transmissions with different </w:t>
      </w:r>
      <w:r w:rsidR="00D23E1D" w:rsidRPr="00BA3A66">
        <w:rPr>
          <w:rFonts w:asciiTheme="minorHAnsi" w:hAnsiTheme="minorHAnsi" w:cs="Arial"/>
          <w:lang w:eastAsia="zh-TW"/>
        </w:rPr>
        <w:t xml:space="preserve">service </w:t>
      </w:r>
      <w:r w:rsidR="00753EE9" w:rsidRPr="00BA3A66">
        <w:rPr>
          <w:rFonts w:asciiTheme="minorHAnsi" w:hAnsiTheme="minorHAnsi" w:cs="Arial"/>
          <w:lang w:eastAsia="zh-TW"/>
        </w:rPr>
        <w:t xml:space="preserve">priorities, it is important that spectral efficiency should be improved </w:t>
      </w:r>
      <w:r w:rsidR="00D23E1D" w:rsidRPr="00BA3A66">
        <w:rPr>
          <w:rFonts w:asciiTheme="minorHAnsi" w:hAnsiTheme="minorHAnsi" w:cs="Arial"/>
          <w:lang w:eastAsia="zh-TW"/>
        </w:rPr>
        <w:t xml:space="preserve">only as long as </w:t>
      </w:r>
      <w:r w:rsidR="00753EE9" w:rsidRPr="00BA3A66">
        <w:rPr>
          <w:rFonts w:asciiTheme="minorHAnsi" w:hAnsiTheme="minorHAnsi" w:cs="Arial"/>
          <w:lang w:eastAsia="zh-TW"/>
        </w:rPr>
        <w:t>the reliable reception of the higher priority URLLC transmission</w:t>
      </w:r>
      <w:r w:rsidR="00D23E1D" w:rsidRPr="00BA3A66">
        <w:rPr>
          <w:rFonts w:asciiTheme="minorHAnsi" w:hAnsiTheme="minorHAnsi" w:cs="Arial"/>
          <w:lang w:eastAsia="zh-TW"/>
        </w:rPr>
        <w:t xml:space="preserve"> is not jeopardized</w:t>
      </w:r>
      <w:r w:rsidR="00753EE9" w:rsidRPr="00BA3A66">
        <w:rPr>
          <w:rFonts w:asciiTheme="minorHAnsi" w:hAnsiTheme="minorHAnsi" w:cs="Arial"/>
          <w:lang w:eastAsia="zh-TW"/>
        </w:rPr>
        <w:t xml:space="preserve">. </w:t>
      </w:r>
    </w:p>
    <w:p w14:paraId="76553CF1" w14:textId="77777777" w:rsidR="00753EE9" w:rsidRPr="00BA3A66" w:rsidRDefault="00753EE9" w:rsidP="006927A8">
      <w:pPr>
        <w:spacing w:after="0"/>
        <w:jc w:val="both"/>
        <w:rPr>
          <w:rFonts w:asciiTheme="minorHAnsi" w:hAnsiTheme="minorHAnsi" w:cs="Arial"/>
          <w:lang w:eastAsia="zh-TW"/>
        </w:rPr>
      </w:pPr>
    </w:p>
    <w:p w14:paraId="7FFC25B5" w14:textId="5F925415" w:rsidR="00753EE9" w:rsidRPr="00BA3A66" w:rsidRDefault="00753EE9" w:rsidP="006927A8">
      <w:pPr>
        <w:spacing w:after="0"/>
        <w:jc w:val="both"/>
        <w:rPr>
          <w:rFonts w:asciiTheme="minorHAnsi" w:hAnsiTheme="minorHAnsi" w:cs="Arial"/>
          <w:lang w:eastAsia="zh-TW"/>
        </w:rPr>
      </w:pPr>
      <w:r w:rsidRPr="00BA3A66">
        <w:rPr>
          <w:rFonts w:asciiTheme="minorHAnsi" w:hAnsiTheme="minorHAnsi" w:cs="Arial"/>
          <w:lang w:eastAsia="zh-TW"/>
        </w:rPr>
        <w:t>Let’s say that some resources that were allocated to an eMBB UE are more recently re-assigned to a URLLC UE</w:t>
      </w:r>
      <w:r w:rsidR="001C55C6">
        <w:rPr>
          <w:rFonts w:asciiTheme="minorHAnsi" w:hAnsiTheme="minorHAnsi" w:cs="Arial"/>
          <w:lang w:eastAsia="zh-TW"/>
        </w:rPr>
        <w:t xml:space="preserve"> in uplink</w:t>
      </w:r>
      <w:r w:rsidRPr="00BA3A66">
        <w:rPr>
          <w:rFonts w:asciiTheme="minorHAnsi" w:hAnsiTheme="minorHAnsi" w:cs="Arial"/>
          <w:lang w:eastAsia="zh-TW"/>
        </w:rPr>
        <w:t xml:space="preserve">. </w:t>
      </w:r>
      <w:r w:rsidR="00366AFD" w:rsidRPr="00BA3A66">
        <w:rPr>
          <w:rFonts w:asciiTheme="minorHAnsi" w:hAnsiTheme="minorHAnsi" w:cs="Arial"/>
          <w:lang w:eastAsia="zh-TW"/>
        </w:rPr>
        <w:t xml:space="preserve">All </w:t>
      </w:r>
      <w:r w:rsidR="0045465E" w:rsidRPr="00BA3A66">
        <w:rPr>
          <w:rFonts w:asciiTheme="minorHAnsi" w:hAnsiTheme="minorHAnsi" w:cs="Arial"/>
          <w:lang w:eastAsia="zh-TW"/>
        </w:rPr>
        <w:t xml:space="preserve">of the following </w:t>
      </w:r>
      <w:r w:rsidR="00366AFD" w:rsidRPr="00BA3A66">
        <w:rPr>
          <w:rFonts w:asciiTheme="minorHAnsi" w:hAnsiTheme="minorHAnsi" w:cs="Arial"/>
          <w:lang w:eastAsia="zh-TW"/>
        </w:rPr>
        <w:t xml:space="preserve">3 examples below provide some spectral efficiency with different implications on URLLC reliability. </w:t>
      </w:r>
    </w:p>
    <w:p w14:paraId="7DC022A7" w14:textId="77777777" w:rsidR="00366AFD" w:rsidRPr="00BA3A66" w:rsidRDefault="00366AFD" w:rsidP="006927A8">
      <w:pPr>
        <w:spacing w:after="0"/>
        <w:jc w:val="both"/>
        <w:rPr>
          <w:rFonts w:asciiTheme="minorHAnsi" w:hAnsiTheme="minorHAnsi" w:cs="Arial"/>
          <w:lang w:eastAsia="zh-TW"/>
        </w:rPr>
      </w:pPr>
    </w:p>
    <w:p w14:paraId="1B60CF43" w14:textId="266CEEB7" w:rsidR="00753EE9" w:rsidRPr="00BA3A66" w:rsidRDefault="00753EE9" w:rsidP="00753EE9">
      <w:pPr>
        <w:pStyle w:val="ListParagraph"/>
        <w:numPr>
          <w:ilvl w:val="0"/>
          <w:numId w:val="39"/>
        </w:numPr>
        <w:spacing w:after="0"/>
        <w:jc w:val="both"/>
        <w:rPr>
          <w:rFonts w:asciiTheme="minorHAnsi" w:hAnsiTheme="minorHAnsi" w:cs="Arial"/>
          <w:lang w:eastAsia="zh-TW"/>
        </w:rPr>
      </w:pPr>
      <w:r w:rsidRPr="00BA3A66">
        <w:rPr>
          <w:rFonts w:asciiTheme="minorHAnsi" w:hAnsiTheme="minorHAnsi" w:cs="Arial"/>
          <w:lang w:eastAsia="zh-TW"/>
        </w:rPr>
        <w:t>Network sends a suspending indication to eMBB only for the symbols that are soon to be preempted.</w:t>
      </w:r>
    </w:p>
    <w:p w14:paraId="7646BA32" w14:textId="64A93BFC" w:rsidR="00753EE9" w:rsidRPr="00BA3A66" w:rsidRDefault="00753EE9" w:rsidP="00753EE9">
      <w:pPr>
        <w:pStyle w:val="ListParagraph"/>
        <w:numPr>
          <w:ilvl w:val="0"/>
          <w:numId w:val="39"/>
        </w:numPr>
        <w:spacing w:after="0"/>
        <w:jc w:val="both"/>
        <w:rPr>
          <w:rFonts w:asciiTheme="minorHAnsi" w:hAnsiTheme="minorHAnsi" w:cs="Arial"/>
          <w:lang w:eastAsia="zh-TW"/>
        </w:rPr>
      </w:pPr>
      <w:r w:rsidRPr="00BA3A66">
        <w:rPr>
          <w:rFonts w:asciiTheme="minorHAnsi" w:hAnsiTheme="minorHAnsi" w:cs="Arial"/>
          <w:lang w:eastAsia="zh-TW"/>
        </w:rPr>
        <w:t>Network sends a new scheduling grant to eMBB UE and assigns a type-B time-domain allocation in the same slot.</w:t>
      </w:r>
    </w:p>
    <w:p w14:paraId="0CBB5B86" w14:textId="621C1F57" w:rsidR="00753EE9" w:rsidRPr="00BA3A66" w:rsidRDefault="00753EE9" w:rsidP="00753EE9">
      <w:pPr>
        <w:pStyle w:val="ListParagraph"/>
        <w:numPr>
          <w:ilvl w:val="0"/>
          <w:numId w:val="39"/>
        </w:numPr>
        <w:spacing w:after="0"/>
        <w:jc w:val="both"/>
        <w:rPr>
          <w:rFonts w:asciiTheme="minorHAnsi" w:hAnsiTheme="minorHAnsi" w:cs="Arial"/>
          <w:lang w:eastAsia="zh-TW"/>
        </w:rPr>
      </w:pPr>
      <w:r w:rsidRPr="00BA3A66">
        <w:rPr>
          <w:rFonts w:asciiTheme="minorHAnsi" w:hAnsiTheme="minorHAnsi" w:cs="Arial"/>
          <w:lang w:eastAsia="zh-TW"/>
        </w:rPr>
        <w:t>Network re-configures eMBB transmission power to a reduced value such that URLLC transmission can be received reliably.</w:t>
      </w:r>
    </w:p>
    <w:p w14:paraId="3740EB59" w14:textId="77777777" w:rsidR="002A4A61" w:rsidRPr="00BA3A66" w:rsidRDefault="002A4A61" w:rsidP="006927A8">
      <w:pPr>
        <w:spacing w:after="0"/>
        <w:jc w:val="both"/>
        <w:rPr>
          <w:rFonts w:asciiTheme="minorHAnsi" w:hAnsiTheme="minorHAnsi" w:cs="Arial"/>
          <w:lang w:eastAsia="zh-TW"/>
        </w:rPr>
      </w:pPr>
    </w:p>
    <w:p w14:paraId="2691D739" w14:textId="2FC5B2C5" w:rsidR="006927A8" w:rsidRPr="00BA3A66" w:rsidRDefault="00141C0A" w:rsidP="006927A8">
      <w:pPr>
        <w:spacing w:after="0"/>
        <w:jc w:val="both"/>
        <w:rPr>
          <w:rFonts w:asciiTheme="minorHAnsi" w:hAnsiTheme="minorHAnsi" w:cs="Arial"/>
          <w:lang w:eastAsia="zh-TW"/>
        </w:rPr>
      </w:pPr>
      <w:r w:rsidRPr="00BA3A66">
        <w:rPr>
          <w:rFonts w:asciiTheme="minorHAnsi" w:hAnsiTheme="minorHAnsi" w:cs="Arial"/>
          <w:lang w:eastAsia="zh-TW"/>
        </w:rPr>
        <w:t xml:space="preserve">An indication signal has been specified in RAN1 for DL preemption to increase resource efficiency. However in UL, network implementation </w:t>
      </w:r>
      <w:r w:rsidR="009E5B01" w:rsidRPr="00BA3A66">
        <w:rPr>
          <w:rFonts w:asciiTheme="minorHAnsi" w:hAnsiTheme="minorHAnsi" w:cs="Arial"/>
          <w:lang w:eastAsia="zh-TW"/>
        </w:rPr>
        <w:t xml:space="preserve">may already </w:t>
      </w:r>
      <w:r w:rsidRPr="00BA3A66">
        <w:rPr>
          <w:rFonts w:asciiTheme="minorHAnsi" w:hAnsiTheme="minorHAnsi" w:cs="Arial"/>
          <w:lang w:eastAsia="zh-TW"/>
        </w:rPr>
        <w:t xml:space="preserve">help achieve similar efficiency </w:t>
      </w:r>
      <w:r w:rsidR="004B5B3F" w:rsidRPr="00BA3A66">
        <w:rPr>
          <w:rFonts w:asciiTheme="minorHAnsi" w:hAnsiTheme="minorHAnsi" w:cs="Arial"/>
          <w:lang w:eastAsia="zh-TW"/>
        </w:rPr>
        <w:t>rather than</w:t>
      </w:r>
      <w:r w:rsidRPr="00BA3A66">
        <w:rPr>
          <w:rFonts w:asciiTheme="minorHAnsi" w:hAnsiTheme="minorHAnsi" w:cs="Arial"/>
          <w:lang w:eastAsia="zh-TW"/>
        </w:rPr>
        <w:t xml:space="preserve"> </w:t>
      </w:r>
      <w:r w:rsidR="004B5B3F" w:rsidRPr="00BA3A66">
        <w:rPr>
          <w:rFonts w:asciiTheme="minorHAnsi" w:hAnsiTheme="minorHAnsi" w:cs="Arial"/>
          <w:lang w:eastAsia="zh-TW"/>
        </w:rPr>
        <w:t xml:space="preserve">specifying </w:t>
      </w:r>
      <w:r w:rsidRPr="00BA3A66">
        <w:rPr>
          <w:rFonts w:asciiTheme="minorHAnsi" w:hAnsiTheme="minorHAnsi" w:cs="Arial"/>
          <w:lang w:eastAsia="zh-TW"/>
        </w:rPr>
        <w:t xml:space="preserve">another indication signal. </w:t>
      </w:r>
      <w:r w:rsidR="00042772" w:rsidRPr="00BA3A66">
        <w:rPr>
          <w:rFonts w:asciiTheme="minorHAnsi" w:hAnsiTheme="minorHAnsi" w:cs="Arial"/>
          <w:lang w:eastAsia="zh-TW"/>
        </w:rPr>
        <w:t xml:space="preserve">Decoding of the preempted data is performed by power-limited UEs in a downlink transmission whereas gNB decoding performance can be </w:t>
      </w:r>
      <w:r w:rsidR="00A27143" w:rsidRPr="00BA3A66">
        <w:rPr>
          <w:rFonts w:asciiTheme="minorHAnsi" w:hAnsiTheme="minorHAnsi" w:cs="Arial"/>
          <w:lang w:eastAsia="zh-TW"/>
        </w:rPr>
        <w:t>sufficient</w:t>
      </w:r>
      <w:r w:rsidR="00042772" w:rsidRPr="00BA3A66">
        <w:rPr>
          <w:rFonts w:asciiTheme="minorHAnsi" w:hAnsiTheme="minorHAnsi" w:cs="Arial"/>
          <w:lang w:eastAsia="zh-TW"/>
        </w:rPr>
        <w:t xml:space="preserve"> in uplink. </w:t>
      </w:r>
      <w:r w:rsidR="0024626A" w:rsidRPr="00BA3A66">
        <w:rPr>
          <w:rFonts w:asciiTheme="minorHAnsi" w:hAnsiTheme="minorHAnsi" w:cs="Arial"/>
          <w:lang w:eastAsia="zh-TW"/>
        </w:rPr>
        <w:t>In addition</w:t>
      </w:r>
      <w:r w:rsidR="00EE01DA" w:rsidRPr="00BA3A66">
        <w:rPr>
          <w:rFonts w:asciiTheme="minorHAnsi" w:hAnsiTheme="minorHAnsi" w:cs="Arial"/>
          <w:lang w:eastAsia="zh-TW"/>
        </w:rPr>
        <w:t xml:space="preserve"> DL resources are granted dynamically whereas UL resource </w:t>
      </w:r>
      <w:r w:rsidR="0024626A" w:rsidRPr="00BA3A66">
        <w:rPr>
          <w:rFonts w:asciiTheme="minorHAnsi" w:hAnsiTheme="minorHAnsi" w:cs="Arial"/>
          <w:lang w:eastAsia="zh-TW"/>
        </w:rPr>
        <w:t>assignments</w:t>
      </w:r>
      <w:r w:rsidR="00EE01DA" w:rsidRPr="00BA3A66">
        <w:rPr>
          <w:rFonts w:asciiTheme="minorHAnsi" w:hAnsiTheme="minorHAnsi" w:cs="Arial"/>
          <w:lang w:eastAsia="zh-TW"/>
        </w:rPr>
        <w:t xml:space="preserve"> can be either dynamically </w:t>
      </w:r>
      <w:r w:rsidR="0024626A" w:rsidRPr="00BA3A66">
        <w:rPr>
          <w:rFonts w:asciiTheme="minorHAnsi" w:hAnsiTheme="minorHAnsi" w:cs="Arial"/>
          <w:lang w:eastAsia="zh-TW"/>
        </w:rPr>
        <w:t xml:space="preserve">granted </w:t>
      </w:r>
      <w:r w:rsidR="00EE01DA" w:rsidRPr="00BA3A66">
        <w:rPr>
          <w:rFonts w:asciiTheme="minorHAnsi" w:hAnsiTheme="minorHAnsi" w:cs="Arial"/>
          <w:lang w:eastAsia="zh-TW"/>
        </w:rPr>
        <w:t>or semi-statica</w:t>
      </w:r>
      <w:r w:rsidR="0024626A" w:rsidRPr="00BA3A66">
        <w:rPr>
          <w:rFonts w:asciiTheme="minorHAnsi" w:hAnsiTheme="minorHAnsi" w:cs="Arial"/>
          <w:lang w:eastAsia="zh-TW"/>
        </w:rPr>
        <w:t>l</w:t>
      </w:r>
      <w:r w:rsidR="00EE01DA" w:rsidRPr="00BA3A66">
        <w:rPr>
          <w:rFonts w:asciiTheme="minorHAnsi" w:hAnsiTheme="minorHAnsi" w:cs="Arial"/>
          <w:lang w:eastAsia="zh-TW"/>
        </w:rPr>
        <w:t>l</w:t>
      </w:r>
      <w:r w:rsidR="0024626A" w:rsidRPr="00BA3A66">
        <w:rPr>
          <w:rFonts w:asciiTheme="minorHAnsi" w:hAnsiTheme="minorHAnsi" w:cs="Arial"/>
          <w:lang w:eastAsia="zh-TW"/>
        </w:rPr>
        <w:t>y configured</w:t>
      </w:r>
      <w:r w:rsidR="00EE01DA" w:rsidRPr="00BA3A66">
        <w:rPr>
          <w:rFonts w:asciiTheme="minorHAnsi" w:hAnsiTheme="minorHAnsi" w:cs="Arial"/>
          <w:lang w:eastAsia="zh-TW"/>
        </w:rPr>
        <w:t xml:space="preserve">. </w:t>
      </w:r>
      <w:r w:rsidR="004B5B3F" w:rsidRPr="00BA3A66">
        <w:rPr>
          <w:rFonts w:asciiTheme="minorHAnsi" w:hAnsiTheme="minorHAnsi" w:cs="Arial"/>
          <w:lang w:eastAsia="zh-TW"/>
        </w:rPr>
        <w:t>Another difference between DL preemption and UL multiplexing is related to indication timing. The solution in DL preemption works by notifying the victim eMBB UE after the preemption actual</w:t>
      </w:r>
      <w:r w:rsidR="00A36B58">
        <w:rPr>
          <w:rFonts w:asciiTheme="minorHAnsi" w:hAnsiTheme="minorHAnsi" w:cs="Arial"/>
          <w:lang w:eastAsia="zh-TW"/>
        </w:rPr>
        <w:t>ly</w:t>
      </w:r>
      <w:r w:rsidR="004B5B3F" w:rsidRPr="00BA3A66">
        <w:rPr>
          <w:rFonts w:asciiTheme="minorHAnsi" w:hAnsiTheme="minorHAnsi" w:cs="Arial"/>
          <w:lang w:eastAsia="zh-TW"/>
        </w:rPr>
        <w:t xml:space="preserve"> occurs. A </w:t>
      </w:r>
      <w:r w:rsidR="00D47158">
        <w:rPr>
          <w:rFonts w:asciiTheme="minorHAnsi" w:hAnsiTheme="minorHAnsi" w:cs="Arial"/>
          <w:lang w:eastAsia="zh-TW"/>
        </w:rPr>
        <w:t>possible</w:t>
      </w:r>
      <w:r w:rsidR="004B5B3F" w:rsidRPr="00BA3A66">
        <w:rPr>
          <w:rFonts w:asciiTheme="minorHAnsi" w:hAnsiTheme="minorHAnsi" w:cs="Arial"/>
          <w:lang w:eastAsia="zh-TW"/>
        </w:rPr>
        <w:t xml:space="preserve"> indication signal for UL multiplexing on the other hand would only be applicable if the </w:t>
      </w:r>
      <w:r w:rsidR="00B25FFA">
        <w:rPr>
          <w:rFonts w:asciiTheme="minorHAnsi" w:hAnsiTheme="minorHAnsi" w:cs="Arial"/>
          <w:lang w:eastAsia="zh-TW"/>
        </w:rPr>
        <w:t xml:space="preserve">signaling from </w:t>
      </w:r>
      <w:r w:rsidR="004B5B3F" w:rsidRPr="00BA3A66">
        <w:rPr>
          <w:rFonts w:asciiTheme="minorHAnsi" w:hAnsiTheme="minorHAnsi" w:cs="Arial"/>
          <w:lang w:eastAsia="zh-TW"/>
        </w:rPr>
        <w:t xml:space="preserve">gNB is received, decoded, and processed before the actual preemption begins. Such timing restriction may not be feasible for all eMBB UEs in the network. In that case, some alternative solutions by network implementation will need to be considered anyways. Another very important difference between DL preemption and UL multiplexing is </w:t>
      </w:r>
      <w:r w:rsidR="004A7E03" w:rsidRPr="00BA3A66">
        <w:rPr>
          <w:rFonts w:asciiTheme="minorHAnsi" w:hAnsiTheme="minorHAnsi" w:cs="Arial"/>
          <w:lang w:eastAsia="zh-TW"/>
        </w:rPr>
        <w:t xml:space="preserve">related to </w:t>
      </w:r>
      <w:r w:rsidR="004B5B3F" w:rsidRPr="00BA3A66">
        <w:rPr>
          <w:rFonts w:asciiTheme="minorHAnsi" w:hAnsiTheme="minorHAnsi" w:cs="Arial"/>
          <w:lang w:eastAsia="zh-TW"/>
        </w:rPr>
        <w:t xml:space="preserve">miss detection of </w:t>
      </w:r>
      <w:r w:rsidR="004A7E03" w:rsidRPr="00BA3A66">
        <w:rPr>
          <w:rFonts w:asciiTheme="minorHAnsi" w:hAnsiTheme="minorHAnsi" w:cs="Arial"/>
          <w:lang w:eastAsia="zh-TW"/>
        </w:rPr>
        <w:t xml:space="preserve">the </w:t>
      </w:r>
      <w:r w:rsidR="004B5B3F" w:rsidRPr="00BA3A66">
        <w:rPr>
          <w:rFonts w:asciiTheme="minorHAnsi" w:hAnsiTheme="minorHAnsi" w:cs="Arial"/>
          <w:lang w:eastAsia="zh-TW"/>
        </w:rPr>
        <w:t xml:space="preserve">indication signal. </w:t>
      </w:r>
      <w:r w:rsidR="00AC0103" w:rsidRPr="00BA3A66">
        <w:rPr>
          <w:rFonts w:asciiTheme="minorHAnsi" w:hAnsiTheme="minorHAnsi" w:cs="Arial"/>
          <w:lang w:eastAsia="zh-TW"/>
        </w:rPr>
        <w:t xml:space="preserve">It is essential to maintain the reliability and latency requirements of the higher-priority URLLC service. A miss detection of a DL preemption indication does not cause a service disruption for the high-priority </w:t>
      </w:r>
      <w:r w:rsidR="002D7BC2">
        <w:rPr>
          <w:rFonts w:asciiTheme="minorHAnsi" w:hAnsiTheme="minorHAnsi" w:cs="Arial"/>
          <w:lang w:eastAsia="zh-TW"/>
        </w:rPr>
        <w:t xml:space="preserve">URLLC </w:t>
      </w:r>
      <w:r w:rsidR="00AC0103" w:rsidRPr="00BA3A66">
        <w:rPr>
          <w:rFonts w:asciiTheme="minorHAnsi" w:hAnsiTheme="minorHAnsi" w:cs="Arial"/>
          <w:lang w:eastAsia="zh-TW"/>
        </w:rPr>
        <w:t xml:space="preserve">UE </w:t>
      </w:r>
      <w:r w:rsidR="002D7BC2">
        <w:rPr>
          <w:rFonts w:asciiTheme="minorHAnsi" w:hAnsiTheme="minorHAnsi" w:cs="Arial"/>
          <w:lang w:eastAsia="zh-TW"/>
        </w:rPr>
        <w:t xml:space="preserve">sharing the same resources </w:t>
      </w:r>
      <w:r w:rsidR="00AC0103" w:rsidRPr="00BA3A66">
        <w:rPr>
          <w:rFonts w:asciiTheme="minorHAnsi" w:hAnsiTheme="minorHAnsi" w:cs="Arial"/>
          <w:lang w:eastAsia="zh-TW"/>
        </w:rPr>
        <w:t>whereas a miss detection of any such indication signaling for UL multiplexing may disrupt both reliability and latency of URLLC UE.</w:t>
      </w:r>
      <w:r w:rsidR="006D38DC" w:rsidRPr="00BA3A66">
        <w:rPr>
          <w:rFonts w:asciiTheme="minorHAnsi" w:hAnsiTheme="minorHAnsi" w:cs="Arial"/>
          <w:lang w:eastAsia="zh-TW"/>
        </w:rPr>
        <w:t xml:space="preserve"> In conclusion the applicability of the same solution for DL preemption is not straightforward to UL multiplexing. </w:t>
      </w:r>
    </w:p>
    <w:p w14:paraId="3F75350E" w14:textId="77777777" w:rsidR="0017596B" w:rsidRPr="00BA3A66" w:rsidRDefault="0017596B" w:rsidP="009B1D51">
      <w:pPr>
        <w:spacing w:after="0"/>
        <w:jc w:val="both"/>
        <w:rPr>
          <w:rFonts w:asciiTheme="minorHAnsi" w:hAnsiTheme="minorHAnsi" w:cs="Arial"/>
          <w:b/>
          <w:lang w:eastAsia="zh-TW"/>
        </w:rPr>
      </w:pPr>
    </w:p>
    <w:p w14:paraId="0AC67C1A" w14:textId="3422A3CB" w:rsidR="009B1D51" w:rsidRPr="00BA3A66" w:rsidRDefault="0035302D" w:rsidP="009B1D51">
      <w:pPr>
        <w:spacing w:after="0"/>
        <w:jc w:val="both"/>
        <w:rPr>
          <w:rFonts w:asciiTheme="minorHAnsi" w:hAnsiTheme="minorHAnsi" w:cs="Arial"/>
          <w:i/>
          <w:lang w:eastAsia="ko-KR"/>
        </w:rPr>
      </w:pPr>
      <w:r w:rsidRPr="00BA3A66">
        <w:rPr>
          <w:rFonts w:asciiTheme="minorHAnsi" w:hAnsiTheme="minorHAnsi" w:cs="Arial"/>
          <w:b/>
          <w:lang w:eastAsia="zh-TW"/>
        </w:rPr>
        <w:t>Observation 3</w:t>
      </w:r>
      <w:r w:rsidR="009B1D51" w:rsidRPr="00BA3A66">
        <w:rPr>
          <w:rFonts w:asciiTheme="minorHAnsi" w:hAnsiTheme="minorHAnsi" w:cs="Arial"/>
          <w:b/>
          <w:lang w:eastAsia="zh-TW"/>
        </w:rPr>
        <w:t xml:space="preserve">: </w:t>
      </w:r>
      <w:r w:rsidR="009B1D51" w:rsidRPr="00BA3A66">
        <w:rPr>
          <w:rFonts w:asciiTheme="minorHAnsi" w:hAnsiTheme="minorHAnsi" w:cs="Arial"/>
          <w:i/>
          <w:lang w:eastAsia="zh-TW"/>
        </w:rPr>
        <w:t xml:space="preserve">The implications of a preemption scenario in DL are </w:t>
      </w:r>
      <w:r w:rsidR="008D383C" w:rsidRPr="00BA3A66">
        <w:rPr>
          <w:rFonts w:asciiTheme="minorHAnsi" w:hAnsiTheme="minorHAnsi" w:cs="Arial"/>
          <w:i/>
          <w:lang w:eastAsia="zh-TW"/>
        </w:rPr>
        <w:t>different from</w:t>
      </w:r>
      <w:r w:rsidR="009B1D51" w:rsidRPr="00BA3A66">
        <w:rPr>
          <w:rFonts w:asciiTheme="minorHAnsi" w:hAnsiTheme="minorHAnsi" w:cs="Arial"/>
          <w:i/>
          <w:lang w:eastAsia="zh-TW"/>
        </w:rPr>
        <w:t xml:space="preserve"> a preemption </w:t>
      </w:r>
      <w:r w:rsidR="008D383C" w:rsidRPr="00BA3A66">
        <w:rPr>
          <w:rFonts w:asciiTheme="minorHAnsi" w:hAnsiTheme="minorHAnsi" w:cs="Arial"/>
          <w:i/>
          <w:lang w:eastAsia="zh-TW"/>
        </w:rPr>
        <w:t xml:space="preserve">scenario </w:t>
      </w:r>
      <w:r w:rsidR="009B1D51" w:rsidRPr="00BA3A66">
        <w:rPr>
          <w:rFonts w:asciiTheme="minorHAnsi" w:hAnsiTheme="minorHAnsi" w:cs="Arial"/>
          <w:i/>
          <w:lang w:eastAsia="zh-TW"/>
        </w:rPr>
        <w:t xml:space="preserve">in UL, therefore </w:t>
      </w:r>
      <w:r w:rsidR="008D383C" w:rsidRPr="00BA3A66">
        <w:rPr>
          <w:rFonts w:asciiTheme="minorHAnsi" w:hAnsiTheme="minorHAnsi" w:cs="Arial"/>
          <w:i/>
          <w:lang w:eastAsia="zh-TW"/>
        </w:rPr>
        <w:t xml:space="preserve">mechanisms </w:t>
      </w:r>
      <w:r w:rsidR="006D38DC" w:rsidRPr="00BA3A66">
        <w:rPr>
          <w:rFonts w:asciiTheme="minorHAnsi" w:hAnsiTheme="minorHAnsi" w:cs="Arial"/>
          <w:i/>
          <w:lang w:eastAsia="zh-TW"/>
        </w:rPr>
        <w:t xml:space="preserve">specified for </w:t>
      </w:r>
      <w:r w:rsidR="009B1D51" w:rsidRPr="00BA3A66">
        <w:rPr>
          <w:rFonts w:asciiTheme="minorHAnsi" w:hAnsiTheme="minorHAnsi" w:cs="Arial"/>
          <w:i/>
          <w:lang w:eastAsia="zh-TW"/>
        </w:rPr>
        <w:t xml:space="preserve">DL </w:t>
      </w:r>
      <w:r w:rsidR="006D38DC" w:rsidRPr="00BA3A66">
        <w:rPr>
          <w:rFonts w:asciiTheme="minorHAnsi" w:hAnsiTheme="minorHAnsi" w:cs="Arial"/>
          <w:i/>
          <w:lang w:eastAsia="zh-TW"/>
        </w:rPr>
        <w:t xml:space="preserve">preemption </w:t>
      </w:r>
      <w:r w:rsidR="009B1D51" w:rsidRPr="00BA3A66">
        <w:rPr>
          <w:rFonts w:asciiTheme="minorHAnsi" w:hAnsiTheme="minorHAnsi" w:cs="Arial"/>
          <w:i/>
          <w:lang w:eastAsia="zh-TW"/>
        </w:rPr>
        <w:t xml:space="preserve">cannot be </w:t>
      </w:r>
      <w:r w:rsidR="004B5B3F" w:rsidRPr="00BA3A66">
        <w:rPr>
          <w:rFonts w:asciiTheme="minorHAnsi" w:hAnsiTheme="minorHAnsi" w:cs="Arial"/>
          <w:i/>
          <w:lang w:eastAsia="zh-TW"/>
        </w:rPr>
        <w:t>applied</w:t>
      </w:r>
      <w:r w:rsidR="009B1D51" w:rsidRPr="00BA3A66">
        <w:rPr>
          <w:rFonts w:asciiTheme="minorHAnsi" w:hAnsiTheme="minorHAnsi" w:cs="Arial"/>
          <w:i/>
          <w:lang w:eastAsia="zh-TW"/>
        </w:rPr>
        <w:t xml:space="preserve"> to UL </w:t>
      </w:r>
      <w:r w:rsidR="004B5B3F" w:rsidRPr="00BA3A66">
        <w:rPr>
          <w:rFonts w:asciiTheme="minorHAnsi" w:hAnsiTheme="minorHAnsi" w:cs="Arial"/>
          <w:i/>
          <w:lang w:eastAsia="zh-TW"/>
        </w:rPr>
        <w:t xml:space="preserve">multiplexing </w:t>
      </w:r>
      <w:r w:rsidR="009B1D51" w:rsidRPr="00BA3A66">
        <w:rPr>
          <w:rFonts w:asciiTheme="minorHAnsi" w:hAnsiTheme="minorHAnsi" w:cs="Arial"/>
          <w:i/>
          <w:lang w:eastAsia="zh-TW"/>
        </w:rPr>
        <w:t>straightforwardly</w:t>
      </w:r>
      <w:r w:rsidR="009B1D51" w:rsidRPr="00BA3A66">
        <w:rPr>
          <w:rFonts w:asciiTheme="minorHAnsi" w:hAnsiTheme="minorHAnsi" w:cs="Arial"/>
          <w:i/>
          <w:lang w:eastAsia="ko-KR"/>
        </w:rPr>
        <w:t>.</w:t>
      </w:r>
    </w:p>
    <w:p w14:paraId="20AB37A3" w14:textId="77777777" w:rsidR="00A17C02" w:rsidRPr="00BA3A66" w:rsidRDefault="00A17C02" w:rsidP="006927A8">
      <w:pPr>
        <w:spacing w:after="0"/>
        <w:jc w:val="both"/>
        <w:rPr>
          <w:rFonts w:asciiTheme="minorHAnsi" w:hAnsiTheme="minorHAnsi" w:cs="Arial"/>
          <w:lang w:eastAsia="zh-TW"/>
        </w:rPr>
      </w:pPr>
    </w:p>
    <w:p w14:paraId="088B2DA8" w14:textId="1A9EDF8C" w:rsidR="00057DCA" w:rsidRDefault="003C7313" w:rsidP="006927A8">
      <w:pPr>
        <w:spacing w:after="0"/>
        <w:jc w:val="both"/>
        <w:rPr>
          <w:rFonts w:asciiTheme="minorHAnsi" w:hAnsiTheme="minorHAnsi" w:cs="Arial"/>
          <w:lang w:eastAsia="zh-TW"/>
        </w:rPr>
      </w:pPr>
      <w:r w:rsidRPr="00BA3A66">
        <w:rPr>
          <w:rFonts w:asciiTheme="minorHAnsi" w:hAnsiTheme="minorHAnsi" w:cs="Arial"/>
          <w:lang w:eastAsia="zh-TW"/>
        </w:rPr>
        <w:t>If URLLC resources are configured semi-statically</w:t>
      </w:r>
      <w:r w:rsidR="00834AE7">
        <w:rPr>
          <w:rFonts w:asciiTheme="minorHAnsi" w:hAnsiTheme="minorHAnsi" w:cs="Arial"/>
          <w:lang w:eastAsia="zh-TW"/>
        </w:rPr>
        <w:t xml:space="preserve"> (i.e., grant-free)</w:t>
      </w:r>
      <w:r w:rsidRPr="00BA3A66">
        <w:rPr>
          <w:rFonts w:asciiTheme="minorHAnsi" w:hAnsiTheme="minorHAnsi" w:cs="Arial"/>
          <w:lang w:eastAsia="zh-TW"/>
        </w:rPr>
        <w:t xml:space="preserve">, </w:t>
      </w:r>
      <w:r w:rsidR="002F4C0A" w:rsidRPr="00BA3A66">
        <w:rPr>
          <w:rFonts w:asciiTheme="minorHAnsi" w:hAnsiTheme="minorHAnsi" w:cs="Arial"/>
          <w:lang w:eastAsia="zh-TW"/>
        </w:rPr>
        <w:t xml:space="preserve">multiplexing </w:t>
      </w:r>
      <w:r w:rsidRPr="00BA3A66">
        <w:rPr>
          <w:rFonts w:asciiTheme="minorHAnsi" w:hAnsiTheme="minorHAnsi" w:cs="Arial"/>
          <w:lang w:eastAsia="zh-TW"/>
        </w:rPr>
        <w:t xml:space="preserve">of UL transmissions from different UEs is </w:t>
      </w:r>
      <w:r w:rsidR="002F4C0A" w:rsidRPr="00BA3A66">
        <w:rPr>
          <w:rFonts w:asciiTheme="minorHAnsi" w:hAnsiTheme="minorHAnsi" w:cs="Arial"/>
          <w:lang w:eastAsia="zh-TW"/>
        </w:rPr>
        <w:t xml:space="preserve">difficult to </w:t>
      </w:r>
      <w:r w:rsidRPr="00BA3A66">
        <w:rPr>
          <w:rFonts w:asciiTheme="minorHAnsi" w:hAnsiTheme="minorHAnsi" w:cs="Arial"/>
          <w:lang w:eastAsia="zh-TW"/>
        </w:rPr>
        <w:t>achieve</w:t>
      </w:r>
      <w:r w:rsidR="002F4C0A" w:rsidRPr="00BA3A66">
        <w:rPr>
          <w:rFonts w:asciiTheme="minorHAnsi" w:hAnsiTheme="minorHAnsi" w:cs="Arial"/>
          <w:lang w:eastAsia="zh-TW"/>
        </w:rPr>
        <w:t xml:space="preserve">. </w:t>
      </w:r>
      <w:r w:rsidR="00556660" w:rsidRPr="00BA3A66">
        <w:rPr>
          <w:rFonts w:asciiTheme="minorHAnsi" w:hAnsiTheme="minorHAnsi" w:cs="Arial"/>
          <w:lang w:eastAsia="zh-TW"/>
        </w:rPr>
        <w:t>UL multiplexing relies on gNB</w:t>
      </w:r>
      <w:r w:rsidRPr="00BA3A66">
        <w:rPr>
          <w:rFonts w:asciiTheme="minorHAnsi" w:hAnsiTheme="minorHAnsi" w:cs="Arial"/>
          <w:lang w:eastAsia="zh-TW"/>
        </w:rPr>
        <w:t>’s</w:t>
      </w:r>
      <w:r w:rsidR="00556660" w:rsidRPr="00BA3A66">
        <w:rPr>
          <w:rFonts w:asciiTheme="minorHAnsi" w:hAnsiTheme="minorHAnsi" w:cs="Arial"/>
          <w:lang w:eastAsia="zh-TW"/>
        </w:rPr>
        <w:t xml:space="preserve"> knowledge of which uplink symbols are </w:t>
      </w:r>
      <w:r w:rsidRPr="00BA3A66">
        <w:rPr>
          <w:rFonts w:asciiTheme="minorHAnsi" w:hAnsiTheme="minorHAnsi" w:cs="Arial"/>
          <w:lang w:eastAsia="zh-TW"/>
        </w:rPr>
        <w:t xml:space="preserve">about to be preempted. If gNB cannot determine in advance which of the configured URLLC resources </w:t>
      </w:r>
      <w:r w:rsidR="00057DCA" w:rsidRPr="00BA3A66">
        <w:rPr>
          <w:rFonts w:asciiTheme="minorHAnsi" w:hAnsiTheme="minorHAnsi" w:cs="Arial"/>
          <w:lang w:eastAsia="zh-TW"/>
        </w:rPr>
        <w:t>are going to be used</w:t>
      </w:r>
      <w:r w:rsidRPr="00BA3A66">
        <w:rPr>
          <w:rFonts w:asciiTheme="minorHAnsi" w:hAnsiTheme="minorHAnsi" w:cs="Arial"/>
          <w:lang w:eastAsia="zh-TW"/>
        </w:rPr>
        <w:t xml:space="preserve">, multiplexing eMBB and URLLC transmissions in a slot cannot be realized. </w:t>
      </w:r>
      <w:r w:rsidR="00057DCA" w:rsidRPr="00BA3A66">
        <w:rPr>
          <w:rFonts w:asciiTheme="minorHAnsi" w:hAnsiTheme="minorHAnsi" w:cs="Arial"/>
          <w:lang w:eastAsia="zh-TW"/>
        </w:rPr>
        <w:t>On the other hand, other resource sharing methods that allow some amounts of collisions with minor impact to URLLC reliability can be applied in case of configured URLLC resources. As a simple example, eMBB UE can always be allowed to transmit with reduced power independently of whether the configured resources will be utilized by URLLC or not. If URLLC UE</w:t>
      </w:r>
      <w:r w:rsidR="001B17DB">
        <w:rPr>
          <w:rFonts w:asciiTheme="minorHAnsi" w:hAnsiTheme="minorHAnsi" w:cs="Arial"/>
          <w:lang w:eastAsia="zh-TW"/>
        </w:rPr>
        <w:t xml:space="preserve"> transmits PUSCH on </w:t>
      </w:r>
      <w:r w:rsidR="001B17DB" w:rsidRPr="00BA3A66">
        <w:rPr>
          <w:rFonts w:asciiTheme="minorHAnsi" w:hAnsiTheme="minorHAnsi" w:cs="Arial"/>
          <w:lang w:eastAsia="zh-TW"/>
        </w:rPr>
        <w:t>a configured resource</w:t>
      </w:r>
      <w:r w:rsidR="00057DCA" w:rsidRPr="00BA3A66">
        <w:rPr>
          <w:rFonts w:asciiTheme="minorHAnsi" w:hAnsiTheme="minorHAnsi" w:cs="Arial"/>
          <w:lang w:eastAsia="zh-TW"/>
        </w:rPr>
        <w:t xml:space="preserve">, </w:t>
      </w:r>
      <w:r w:rsidR="001B17DB">
        <w:rPr>
          <w:rFonts w:asciiTheme="minorHAnsi" w:hAnsiTheme="minorHAnsi" w:cs="Arial"/>
          <w:lang w:eastAsia="zh-TW"/>
        </w:rPr>
        <w:t xml:space="preserve">it is true that </w:t>
      </w:r>
      <w:r w:rsidR="00057DCA" w:rsidRPr="00BA3A66">
        <w:rPr>
          <w:rFonts w:asciiTheme="minorHAnsi" w:hAnsiTheme="minorHAnsi" w:cs="Arial"/>
          <w:lang w:eastAsia="zh-TW"/>
        </w:rPr>
        <w:t xml:space="preserve">gNB may </w:t>
      </w:r>
      <w:r w:rsidR="002D7BC2" w:rsidRPr="00BA3A66">
        <w:rPr>
          <w:rFonts w:asciiTheme="minorHAnsi" w:hAnsiTheme="minorHAnsi" w:cs="Arial"/>
          <w:lang w:eastAsia="zh-TW"/>
        </w:rPr>
        <w:t xml:space="preserve">occasionally </w:t>
      </w:r>
      <w:r w:rsidR="00057DCA" w:rsidRPr="00BA3A66">
        <w:rPr>
          <w:rFonts w:asciiTheme="minorHAnsi" w:hAnsiTheme="minorHAnsi" w:cs="Arial"/>
          <w:lang w:eastAsia="zh-TW"/>
        </w:rPr>
        <w:t xml:space="preserve">fail to decode the </w:t>
      </w:r>
      <w:r w:rsidR="001B17DB">
        <w:rPr>
          <w:rFonts w:asciiTheme="minorHAnsi" w:hAnsiTheme="minorHAnsi" w:cs="Arial"/>
          <w:lang w:eastAsia="zh-TW"/>
        </w:rPr>
        <w:t xml:space="preserve">received </w:t>
      </w:r>
      <w:r w:rsidR="00057DCA" w:rsidRPr="00BA3A66">
        <w:rPr>
          <w:rFonts w:asciiTheme="minorHAnsi" w:hAnsiTheme="minorHAnsi" w:cs="Arial"/>
          <w:lang w:eastAsia="zh-TW"/>
        </w:rPr>
        <w:t xml:space="preserve">URLLC data </w:t>
      </w:r>
      <w:r w:rsidR="001B17DB">
        <w:rPr>
          <w:rFonts w:asciiTheme="minorHAnsi" w:hAnsiTheme="minorHAnsi" w:cs="Arial"/>
          <w:lang w:eastAsia="zh-TW"/>
        </w:rPr>
        <w:t xml:space="preserve">transmission as a result of the interference from eMBB transmission </w:t>
      </w:r>
      <w:r w:rsidR="00057DCA" w:rsidRPr="00BA3A66">
        <w:rPr>
          <w:rFonts w:asciiTheme="minorHAnsi" w:hAnsiTheme="minorHAnsi" w:cs="Arial"/>
          <w:lang w:eastAsia="zh-TW"/>
        </w:rPr>
        <w:t xml:space="preserve">(note that the first </w:t>
      </w:r>
      <w:r w:rsidR="001B17DB">
        <w:rPr>
          <w:rFonts w:asciiTheme="minorHAnsi" w:hAnsiTheme="minorHAnsi" w:cs="Arial"/>
          <w:lang w:eastAsia="zh-TW"/>
        </w:rPr>
        <w:t xml:space="preserve">HARQ </w:t>
      </w:r>
      <w:r w:rsidR="00057DCA" w:rsidRPr="00BA3A66">
        <w:rPr>
          <w:rFonts w:asciiTheme="minorHAnsi" w:hAnsiTheme="minorHAnsi" w:cs="Arial"/>
          <w:lang w:eastAsia="zh-TW"/>
        </w:rPr>
        <w:t xml:space="preserve">re-transmission </w:t>
      </w:r>
      <w:r w:rsidR="001B17DB">
        <w:rPr>
          <w:rFonts w:asciiTheme="minorHAnsi" w:hAnsiTheme="minorHAnsi" w:cs="Arial"/>
          <w:lang w:eastAsia="zh-TW"/>
        </w:rPr>
        <w:t xml:space="preserve">of an initial grant-free URLC transmission </w:t>
      </w:r>
      <w:r w:rsidR="00057DCA" w:rsidRPr="00BA3A66">
        <w:rPr>
          <w:rFonts w:asciiTheme="minorHAnsi" w:hAnsiTheme="minorHAnsi" w:cs="Arial"/>
          <w:lang w:eastAsia="zh-TW"/>
        </w:rPr>
        <w:t xml:space="preserve">can be sent reliably as it is </w:t>
      </w:r>
      <w:r w:rsidR="00893FCF">
        <w:rPr>
          <w:rFonts w:asciiTheme="minorHAnsi" w:hAnsiTheme="minorHAnsi" w:cs="Arial"/>
          <w:lang w:eastAsia="zh-TW"/>
        </w:rPr>
        <w:t xml:space="preserve">always </w:t>
      </w:r>
      <w:r w:rsidR="00057DCA" w:rsidRPr="00BA3A66">
        <w:rPr>
          <w:rFonts w:asciiTheme="minorHAnsi" w:hAnsiTheme="minorHAnsi" w:cs="Arial"/>
          <w:lang w:eastAsia="zh-TW"/>
        </w:rPr>
        <w:t>scheduled on dynamic grants in NR</w:t>
      </w:r>
      <w:r w:rsidR="00766431">
        <w:rPr>
          <w:rFonts w:asciiTheme="minorHAnsi" w:hAnsiTheme="minorHAnsi" w:cs="Arial"/>
          <w:lang w:eastAsia="zh-TW"/>
        </w:rPr>
        <w:t xml:space="preserve"> and gNB will be aware of the re-transmission schedule</w:t>
      </w:r>
      <w:r w:rsidR="00057DCA" w:rsidRPr="00BA3A66">
        <w:rPr>
          <w:rFonts w:asciiTheme="minorHAnsi" w:hAnsiTheme="minorHAnsi" w:cs="Arial"/>
          <w:lang w:eastAsia="zh-TW"/>
        </w:rPr>
        <w:t xml:space="preserve">). As long as a high percentage of initial transmissions are decodable </w:t>
      </w:r>
      <w:r w:rsidR="00766431">
        <w:rPr>
          <w:rFonts w:asciiTheme="minorHAnsi" w:hAnsiTheme="minorHAnsi" w:cs="Arial"/>
          <w:lang w:eastAsia="zh-TW"/>
        </w:rPr>
        <w:t xml:space="preserve">at </w:t>
      </w:r>
      <w:r w:rsidR="00057DCA" w:rsidRPr="00BA3A66">
        <w:rPr>
          <w:rFonts w:asciiTheme="minorHAnsi" w:hAnsiTheme="minorHAnsi" w:cs="Arial"/>
          <w:lang w:eastAsia="zh-TW"/>
        </w:rPr>
        <w:t xml:space="preserve">gNB, URLLC reliability will not be impacted in a meaningful way. On the contrary, a multiplexing scheme between URLLC and eMBB </w:t>
      </w:r>
      <w:r w:rsidR="00766431">
        <w:rPr>
          <w:rFonts w:asciiTheme="minorHAnsi" w:hAnsiTheme="minorHAnsi" w:cs="Arial"/>
          <w:lang w:eastAsia="zh-TW"/>
        </w:rPr>
        <w:t>that relies on</w:t>
      </w:r>
      <w:r w:rsidR="00CE2BE8">
        <w:rPr>
          <w:rFonts w:asciiTheme="minorHAnsi" w:hAnsiTheme="minorHAnsi" w:cs="Arial"/>
          <w:lang w:eastAsia="zh-TW"/>
        </w:rPr>
        <w:t xml:space="preserve"> some </w:t>
      </w:r>
      <w:r w:rsidR="00766431">
        <w:rPr>
          <w:rFonts w:asciiTheme="minorHAnsi" w:hAnsiTheme="minorHAnsi" w:cs="Arial"/>
          <w:lang w:eastAsia="zh-TW"/>
        </w:rPr>
        <w:t xml:space="preserve">type of </w:t>
      </w:r>
      <w:r w:rsidR="00CE2BE8">
        <w:rPr>
          <w:rFonts w:asciiTheme="minorHAnsi" w:hAnsiTheme="minorHAnsi" w:cs="Arial"/>
          <w:lang w:eastAsia="zh-TW"/>
        </w:rPr>
        <w:t>suspe</w:t>
      </w:r>
      <w:r w:rsidR="00766431">
        <w:rPr>
          <w:rFonts w:asciiTheme="minorHAnsi" w:hAnsiTheme="minorHAnsi" w:cs="Arial"/>
          <w:lang w:eastAsia="zh-TW"/>
        </w:rPr>
        <w:t>nding indication</w:t>
      </w:r>
      <w:r w:rsidR="00CE2BE8">
        <w:rPr>
          <w:rFonts w:asciiTheme="minorHAnsi" w:hAnsiTheme="minorHAnsi" w:cs="Arial"/>
          <w:lang w:eastAsia="zh-TW"/>
        </w:rPr>
        <w:t xml:space="preserve"> </w:t>
      </w:r>
      <w:r w:rsidR="00057DCA" w:rsidRPr="00BA3A66">
        <w:rPr>
          <w:rFonts w:asciiTheme="minorHAnsi" w:hAnsiTheme="minorHAnsi" w:cs="Arial"/>
          <w:lang w:eastAsia="zh-TW"/>
        </w:rPr>
        <w:t xml:space="preserve">will not be helpful </w:t>
      </w:r>
      <w:r w:rsidR="00766431">
        <w:rPr>
          <w:rFonts w:asciiTheme="minorHAnsi" w:hAnsiTheme="minorHAnsi" w:cs="Arial"/>
          <w:lang w:eastAsia="zh-TW"/>
        </w:rPr>
        <w:t xml:space="preserve">on </w:t>
      </w:r>
      <w:r w:rsidR="00057DCA" w:rsidRPr="00BA3A66">
        <w:rPr>
          <w:rFonts w:asciiTheme="minorHAnsi" w:hAnsiTheme="minorHAnsi" w:cs="Arial"/>
          <w:lang w:eastAsia="zh-TW"/>
        </w:rPr>
        <w:t>semi-sta</w:t>
      </w:r>
      <w:r w:rsidR="00044837">
        <w:rPr>
          <w:rFonts w:asciiTheme="minorHAnsi" w:hAnsiTheme="minorHAnsi" w:cs="Arial"/>
          <w:lang w:eastAsia="zh-TW"/>
        </w:rPr>
        <w:t>ti</w:t>
      </w:r>
      <w:r w:rsidR="00057DCA" w:rsidRPr="00BA3A66">
        <w:rPr>
          <w:rFonts w:asciiTheme="minorHAnsi" w:hAnsiTheme="minorHAnsi" w:cs="Arial"/>
          <w:lang w:eastAsia="zh-TW"/>
        </w:rPr>
        <w:t xml:space="preserve">cally configured </w:t>
      </w:r>
      <w:r w:rsidR="00766431">
        <w:rPr>
          <w:rFonts w:asciiTheme="minorHAnsi" w:hAnsiTheme="minorHAnsi" w:cs="Arial"/>
          <w:lang w:eastAsia="zh-TW"/>
        </w:rPr>
        <w:t xml:space="preserve">URLLC </w:t>
      </w:r>
      <w:r w:rsidR="00057DCA" w:rsidRPr="00BA3A66">
        <w:rPr>
          <w:rFonts w:asciiTheme="minorHAnsi" w:hAnsiTheme="minorHAnsi" w:cs="Arial"/>
          <w:lang w:eastAsia="zh-TW"/>
        </w:rPr>
        <w:t xml:space="preserve">resources. </w:t>
      </w:r>
    </w:p>
    <w:p w14:paraId="1177F243" w14:textId="77777777" w:rsidR="00CE2BE8" w:rsidRPr="00BA3A66" w:rsidRDefault="00CE2BE8" w:rsidP="006927A8">
      <w:pPr>
        <w:spacing w:after="0"/>
        <w:jc w:val="both"/>
        <w:rPr>
          <w:rFonts w:asciiTheme="minorHAnsi" w:hAnsiTheme="minorHAnsi" w:cs="Arial"/>
          <w:lang w:eastAsia="zh-TW"/>
        </w:rPr>
      </w:pPr>
    </w:p>
    <w:p w14:paraId="5DE0D018" w14:textId="0FD8DCA9" w:rsidR="006927A8" w:rsidRPr="00BA3A66" w:rsidRDefault="00057DCA" w:rsidP="00D5406C">
      <w:pPr>
        <w:spacing w:after="0"/>
        <w:jc w:val="both"/>
        <w:rPr>
          <w:rFonts w:asciiTheme="minorHAnsi" w:hAnsiTheme="minorHAnsi" w:cs="Arial"/>
          <w:lang w:eastAsia="zh-TW"/>
        </w:rPr>
      </w:pPr>
      <w:r w:rsidRPr="00BA3A66">
        <w:rPr>
          <w:rFonts w:asciiTheme="minorHAnsi" w:hAnsiTheme="minorHAnsi" w:cs="Arial"/>
          <w:lang w:eastAsia="zh-TW"/>
        </w:rPr>
        <w:t xml:space="preserve">Since URLLC is a new type of service, it is still unclear which type of UL resource allocation </w:t>
      </w:r>
      <w:r w:rsidR="00846487">
        <w:rPr>
          <w:rFonts w:asciiTheme="minorHAnsi" w:hAnsiTheme="minorHAnsi" w:cs="Arial"/>
          <w:lang w:eastAsia="zh-TW"/>
        </w:rPr>
        <w:t xml:space="preserve">grants </w:t>
      </w:r>
      <w:r w:rsidRPr="00BA3A66">
        <w:rPr>
          <w:rFonts w:asciiTheme="minorHAnsi" w:hAnsiTheme="minorHAnsi" w:cs="Arial"/>
          <w:lang w:eastAsia="zh-TW"/>
        </w:rPr>
        <w:t>will be more frequently used. It may be the case that semi-stati</w:t>
      </w:r>
      <w:r w:rsidR="008B7DC3">
        <w:rPr>
          <w:rFonts w:asciiTheme="minorHAnsi" w:hAnsiTheme="minorHAnsi" w:cs="Arial"/>
          <w:lang w:eastAsia="zh-TW"/>
        </w:rPr>
        <w:t>c</w:t>
      </w:r>
      <w:r w:rsidRPr="00BA3A66">
        <w:rPr>
          <w:rFonts w:asciiTheme="minorHAnsi" w:hAnsiTheme="minorHAnsi" w:cs="Arial"/>
          <w:lang w:eastAsia="zh-TW"/>
        </w:rPr>
        <w:t xml:space="preserve"> </w:t>
      </w:r>
      <w:r w:rsidR="00EA42FE">
        <w:rPr>
          <w:rFonts w:asciiTheme="minorHAnsi" w:hAnsiTheme="minorHAnsi" w:cs="Arial"/>
          <w:lang w:eastAsia="zh-TW"/>
        </w:rPr>
        <w:t xml:space="preserve">resource </w:t>
      </w:r>
      <w:r w:rsidRPr="00BA3A66">
        <w:rPr>
          <w:rFonts w:asciiTheme="minorHAnsi" w:hAnsiTheme="minorHAnsi" w:cs="Arial"/>
          <w:lang w:eastAsia="zh-TW"/>
        </w:rPr>
        <w:t>configuration</w:t>
      </w:r>
      <w:r w:rsidR="00EA42FE">
        <w:rPr>
          <w:rFonts w:asciiTheme="minorHAnsi" w:hAnsiTheme="minorHAnsi" w:cs="Arial"/>
          <w:lang w:eastAsia="zh-TW"/>
        </w:rPr>
        <w:t>s become</w:t>
      </w:r>
      <w:r w:rsidRPr="00BA3A66">
        <w:rPr>
          <w:rFonts w:asciiTheme="minorHAnsi" w:hAnsiTheme="minorHAnsi" w:cs="Arial"/>
          <w:lang w:eastAsia="zh-TW"/>
        </w:rPr>
        <w:t xml:space="preserve"> more popular for URLLC services (e.g., especially if periodic traffic patterns are common). </w:t>
      </w:r>
      <w:r w:rsidR="009553C7">
        <w:rPr>
          <w:rFonts w:asciiTheme="minorHAnsi" w:hAnsiTheme="minorHAnsi" w:cs="Arial"/>
          <w:lang w:eastAsia="zh-TW"/>
        </w:rPr>
        <w:t>In that case an UL multiplexing solution that supports both types of resource allocation grants can provide better resource efficiency in NR.</w:t>
      </w:r>
    </w:p>
    <w:p w14:paraId="43FA665F" w14:textId="77777777" w:rsidR="006927A8" w:rsidRPr="00BA3A66" w:rsidRDefault="006927A8" w:rsidP="001E7314">
      <w:pPr>
        <w:spacing w:after="0"/>
        <w:jc w:val="both"/>
        <w:rPr>
          <w:rFonts w:asciiTheme="minorHAnsi" w:hAnsiTheme="minorHAnsi" w:cs="Arial"/>
          <w:lang w:eastAsia="zh-TW"/>
        </w:rPr>
      </w:pPr>
    </w:p>
    <w:p w14:paraId="707C88F3" w14:textId="43E63F5D" w:rsidR="00260355" w:rsidRPr="00BA3A66" w:rsidRDefault="0035302D" w:rsidP="001E7314">
      <w:pPr>
        <w:spacing w:after="0"/>
        <w:jc w:val="both"/>
        <w:rPr>
          <w:rFonts w:asciiTheme="minorHAnsi" w:hAnsiTheme="minorHAnsi" w:cs="Arial"/>
          <w:i/>
          <w:lang w:eastAsia="ko-KR"/>
        </w:rPr>
      </w:pPr>
      <w:r w:rsidRPr="00BA3A66">
        <w:rPr>
          <w:rFonts w:asciiTheme="minorHAnsi" w:hAnsiTheme="minorHAnsi" w:cs="Arial"/>
          <w:b/>
          <w:lang w:eastAsia="zh-TW"/>
        </w:rPr>
        <w:t>Observation 4</w:t>
      </w:r>
      <w:r w:rsidR="009F4060" w:rsidRPr="00BA3A66">
        <w:rPr>
          <w:rFonts w:asciiTheme="minorHAnsi" w:hAnsiTheme="minorHAnsi" w:cs="Arial"/>
          <w:b/>
          <w:lang w:eastAsia="zh-TW"/>
        </w:rPr>
        <w:t xml:space="preserve">: </w:t>
      </w:r>
      <w:r w:rsidR="009F4060" w:rsidRPr="00BA3A66">
        <w:rPr>
          <w:rFonts w:asciiTheme="minorHAnsi" w:hAnsiTheme="minorHAnsi" w:cs="Arial"/>
          <w:i/>
          <w:lang w:eastAsia="ko-KR"/>
        </w:rPr>
        <w:t xml:space="preserve">UL multiplexing </w:t>
      </w:r>
      <w:r w:rsidR="0035642E">
        <w:rPr>
          <w:rFonts w:asciiTheme="minorHAnsi" w:hAnsiTheme="minorHAnsi" w:cs="Arial"/>
          <w:i/>
          <w:lang w:eastAsia="ko-KR"/>
        </w:rPr>
        <w:t xml:space="preserve">of </w:t>
      </w:r>
      <w:r w:rsidR="00057DCA" w:rsidRPr="00BA3A66">
        <w:rPr>
          <w:rFonts w:asciiTheme="minorHAnsi" w:hAnsiTheme="minorHAnsi" w:cs="Arial"/>
          <w:i/>
          <w:lang w:eastAsia="ko-KR"/>
        </w:rPr>
        <w:t xml:space="preserve">eMBB and URLLC transmissions </w:t>
      </w:r>
      <w:r w:rsidR="0035642E">
        <w:rPr>
          <w:rFonts w:asciiTheme="minorHAnsi" w:hAnsiTheme="minorHAnsi" w:cs="Arial"/>
          <w:i/>
          <w:lang w:eastAsia="ko-KR"/>
        </w:rPr>
        <w:t xml:space="preserve">with an </w:t>
      </w:r>
      <w:r w:rsidR="00461BF4">
        <w:rPr>
          <w:rFonts w:asciiTheme="minorHAnsi" w:hAnsiTheme="minorHAnsi" w:cs="Arial"/>
          <w:i/>
          <w:lang w:eastAsia="ko-KR"/>
        </w:rPr>
        <w:t xml:space="preserve">indication signal </w:t>
      </w:r>
      <w:r w:rsidR="00057DCA" w:rsidRPr="00BA3A66">
        <w:rPr>
          <w:rFonts w:asciiTheme="minorHAnsi" w:hAnsiTheme="minorHAnsi" w:cs="Arial"/>
          <w:i/>
          <w:lang w:eastAsia="ko-KR"/>
        </w:rPr>
        <w:t xml:space="preserve">has no applicability for </w:t>
      </w:r>
      <w:r w:rsidR="009F4060" w:rsidRPr="00BA3A66">
        <w:rPr>
          <w:rFonts w:asciiTheme="minorHAnsi" w:hAnsiTheme="minorHAnsi" w:cs="Arial"/>
          <w:i/>
          <w:lang w:eastAsia="ko-KR"/>
        </w:rPr>
        <w:t>configured URLLC grants (i.e., grant-free).</w:t>
      </w:r>
    </w:p>
    <w:p w14:paraId="3D44D196" w14:textId="591B59A2" w:rsidR="004051B3" w:rsidRPr="00BA3A66" w:rsidRDefault="00B70DDC" w:rsidP="004051B3">
      <w:pPr>
        <w:spacing w:after="0"/>
        <w:jc w:val="both"/>
        <w:rPr>
          <w:rFonts w:asciiTheme="minorHAnsi" w:hAnsiTheme="minorHAnsi" w:cs="Arial"/>
          <w:i/>
          <w:lang w:eastAsia="ko-KR"/>
        </w:rPr>
      </w:pPr>
      <w:r w:rsidRPr="00BA3A66">
        <w:rPr>
          <w:rFonts w:asciiTheme="minorHAnsi" w:hAnsiTheme="minorHAnsi" w:cs="Arial"/>
          <w:b/>
          <w:lang w:eastAsia="zh-TW"/>
        </w:rPr>
        <w:t>Observation 5</w:t>
      </w:r>
      <w:r w:rsidR="004051B3" w:rsidRPr="00BA3A66">
        <w:rPr>
          <w:rFonts w:asciiTheme="minorHAnsi" w:hAnsiTheme="minorHAnsi" w:cs="Arial"/>
          <w:b/>
          <w:lang w:eastAsia="zh-TW"/>
        </w:rPr>
        <w:t xml:space="preserve">: </w:t>
      </w:r>
      <w:r w:rsidR="004051B3" w:rsidRPr="00BA3A66">
        <w:rPr>
          <w:rFonts w:asciiTheme="minorHAnsi" w:hAnsiTheme="minorHAnsi" w:cs="Arial"/>
          <w:i/>
          <w:lang w:eastAsia="zh-TW"/>
        </w:rPr>
        <w:t xml:space="preserve">Supporting </w:t>
      </w:r>
      <w:r w:rsidR="004051B3" w:rsidRPr="00BA3A66">
        <w:rPr>
          <w:rFonts w:asciiTheme="minorHAnsi" w:hAnsiTheme="minorHAnsi" w:cs="Arial"/>
          <w:i/>
          <w:lang w:eastAsia="ko-KR"/>
        </w:rPr>
        <w:t xml:space="preserve">UL multiplexing </w:t>
      </w:r>
      <w:r w:rsidR="00994BAC">
        <w:rPr>
          <w:rFonts w:asciiTheme="minorHAnsi" w:hAnsiTheme="minorHAnsi" w:cs="Arial"/>
          <w:i/>
          <w:lang w:eastAsia="ko-KR"/>
        </w:rPr>
        <w:t xml:space="preserve">of different services </w:t>
      </w:r>
      <w:r w:rsidR="004051B3" w:rsidRPr="00BA3A66">
        <w:rPr>
          <w:rFonts w:asciiTheme="minorHAnsi" w:hAnsiTheme="minorHAnsi" w:cs="Arial"/>
          <w:i/>
          <w:lang w:eastAsia="ko-KR"/>
        </w:rPr>
        <w:t xml:space="preserve">for only dynamically granted URLLC resources </w:t>
      </w:r>
      <w:r w:rsidR="008335D4">
        <w:rPr>
          <w:rFonts w:asciiTheme="minorHAnsi" w:hAnsiTheme="minorHAnsi" w:cs="Arial"/>
          <w:i/>
          <w:lang w:eastAsia="ko-KR"/>
        </w:rPr>
        <w:t xml:space="preserve">will be </w:t>
      </w:r>
      <w:r w:rsidR="00ED797B">
        <w:rPr>
          <w:rFonts w:asciiTheme="minorHAnsi" w:hAnsiTheme="minorHAnsi" w:cs="Arial"/>
          <w:i/>
          <w:lang w:eastAsia="ko-KR"/>
        </w:rPr>
        <w:t>in</w:t>
      </w:r>
      <w:r w:rsidR="0035642E">
        <w:rPr>
          <w:rFonts w:asciiTheme="minorHAnsi" w:hAnsiTheme="minorHAnsi" w:cs="Arial"/>
          <w:i/>
          <w:lang w:eastAsia="ko-KR"/>
        </w:rPr>
        <w:t>sufficient from resource efficiency perspective</w:t>
      </w:r>
      <w:r w:rsidR="008335D4">
        <w:rPr>
          <w:rFonts w:asciiTheme="minorHAnsi" w:hAnsiTheme="minorHAnsi" w:cs="Arial"/>
          <w:i/>
          <w:lang w:eastAsia="ko-KR"/>
        </w:rPr>
        <w:t xml:space="preserve"> for periodic URLLC traffic patterns</w:t>
      </w:r>
      <w:r w:rsidR="004051B3" w:rsidRPr="00BA3A66">
        <w:rPr>
          <w:rFonts w:asciiTheme="minorHAnsi" w:hAnsiTheme="minorHAnsi" w:cs="Arial"/>
          <w:i/>
          <w:lang w:eastAsia="ko-KR"/>
        </w:rPr>
        <w:t>.</w:t>
      </w:r>
    </w:p>
    <w:p w14:paraId="4499625E" w14:textId="5F062FC5" w:rsidR="006B5CFB" w:rsidRPr="00BA3A66" w:rsidRDefault="00175637" w:rsidP="00274CD2">
      <w:pPr>
        <w:pStyle w:val="Heading2"/>
        <w:rPr>
          <w:rFonts w:asciiTheme="minorHAnsi" w:hAnsiTheme="minorHAnsi" w:cs="Arial"/>
          <w:lang w:val="en-US" w:eastAsia="ko-KR"/>
        </w:rPr>
      </w:pPr>
      <w:r>
        <w:rPr>
          <w:rFonts w:asciiTheme="minorHAnsi" w:hAnsiTheme="minorHAnsi" w:cs="Arial"/>
          <w:lang w:val="en-US" w:eastAsia="ko-KR"/>
        </w:rPr>
        <w:t xml:space="preserve">UL </w:t>
      </w:r>
      <w:r w:rsidR="00DA666B" w:rsidRPr="00BA3A66">
        <w:rPr>
          <w:rFonts w:asciiTheme="minorHAnsi" w:hAnsiTheme="minorHAnsi" w:cs="Arial"/>
          <w:lang w:val="en-US" w:eastAsia="ko-KR"/>
        </w:rPr>
        <w:t xml:space="preserve">multiplexing of transmissions </w:t>
      </w:r>
      <w:r>
        <w:rPr>
          <w:rFonts w:asciiTheme="minorHAnsi" w:hAnsiTheme="minorHAnsi" w:cs="Arial"/>
          <w:lang w:val="en-US" w:eastAsia="ko-KR"/>
        </w:rPr>
        <w:t xml:space="preserve">from UEs </w:t>
      </w:r>
      <w:r w:rsidR="00DA666B" w:rsidRPr="00BA3A66">
        <w:rPr>
          <w:rFonts w:asciiTheme="minorHAnsi" w:hAnsiTheme="minorHAnsi" w:cs="Arial"/>
          <w:lang w:val="en-US" w:eastAsia="ko-KR"/>
        </w:rPr>
        <w:t>with different reliability requirements</w:t>
      </w:r>
    </w:p>
    <w:p w14:paraId="0C18B407" w14:textId="77777777" w:rsidR="00D207BC" w:rsidRPr="00BA3A66" w:rsidRDefault="00D207BC" w:rsidP="002F4C0A">
      <w:pPr>
        <w:spacing w:after="0"/>
        <w:jc w:val="both"/>
        <w:rPr>
          <w:rFonts w:asciiTheme="minorHAnsi" w:hAnsiTheme="minorHAnsi" w:cs="Arial"/>
          <w:lang w:eastAsia="zh-TW"/>
        </w:rPr>
      </w:pPr>
      <w:r w:rsidRPr="00BA3A66">
        <w:rPr>
          <w:rFonts w:asciiTheme="minorHAnsi" w:hAnsiTheme="minorHAnsi" w:cs="Arial"/>
          <w:lang w:eastAsia="zh-TW"/>
        </w:rPr>
        <w:t xml:space="preserve">One of the scenarios for UL multiplexing is when eMBB and URLLC transmissions belong to different UEs. Three different potential solutions can be considered here: 1) Suspend eMBB transmission via an indication signal, 2) Allow acceptable amounts of controlled collisions, 3) Avoid collisions dynamically by scheduling. </w:t>
      </w:r>
    </w:p>
    <w:p w14:paraId="7FF87AF4" w14:textId="77777777" w:rsidR="00D207BC" w:rsidRPr="00BA3A66" w:rsidRDefault="00D207BC" w:rsidP="002F4C0A">
      <w:pPr>
        <w:spacing w:after="0"/>
        <w:jc w:val="both"/>
        <w:rPr>
          <w:rFonts w:asciiTheme="minorHAnsi" w:hAnsiTheme="minorHAnsi" w:cs="Arial"/>
          <w:lang w:eastAsia="zh-TW"/>
        </w:rPr>
      </w:pPr>
    </w:p>
    <w:p w14:paraId="5FF5E7E9" w14:textId="7A91DBF2" w:rsidR="00D207BC" w:rsidRPr="00BA3A66" w:rsidRDefault="00D207BC" w:rsidP="002F4C0A">
      <w:pPr>
        <w:spacing w:after="0"/>
        <w:jc w:val="both"/>
        <w:rPr>
          <w:rFonts w:asciiTheme="minorHAnsi" w:hAnsiTheme="minorHAnsi" w:cs="Arial"/>
          <w:lang w:eastAsia="zh-TW"/>
        </w:rPr>
      </w:pPr>
      <w:r w:rsidRPr="00BA3A66">
        <w:rPr>
          <w:rFonts w:asciiTheme="minorHAnsi" w:hAnsiTheme="minorHAnsi" w:cs="Arial"/>
          <w:lang w:eastAsia="zh-TW"/>
        </w:rPr>
        <w:t>In the following we compare/contrast these 3 options.</w:t>
      </w:r>
    </w:p>
    <w:p w14:paraId="46110168" w14:textId="77777777" w:rsidR="008D107C" w:rsidRPr="00BA3A66" w:rsidRDefault="008D107C" w:rsidP="002F4C0A">
      <w:pPr>
        <w:spacing w:after="0"/>
        <w:jc w:val="both"/>
        <w:rPr>
          <w:rFonts w:asciiTheme="minorHAnsi" w:hAnsiTheme="minorHAnsi" w:cs="Arial"/>
          <w:lang w:eastAsia="zh-TW"/>
        </w:rPr>
      </w:pPr>
    </w:p>
    <w:p w14:paraId="48AFD61D" w14:textId="3260FC63" w:rsidR="00D207BC" w:rsidRPr="00BA3A66" w:rsidRDefault="008D107C" w:rsidP="002F4C0A">
      <w:pPr>
        <w:spacing w:after="0"/>
        <w:jc w:val="both"/>
        <w:rPr>
          <w:rFonts w:asciiTheme="minorHAnsi" w:hAnsiTheme="minorHAnsi" w:cs="Arial"/>
          <w:lang w:eastAsia="zh-TW"/>
        </w:rPr>
      </w:pPr>
      <w:r w:rsidRPr="00BA3A66">
        <w:rPr>
          <w:rFonts w:asciiTheme="minorHAnsi" w:hAnsiTheme="minorHAnsi" w:cs="Arial"/>
          <w:lang w:eastAsia="zh-TW"/>
        </w:rPr>
        <w:t>Whether a</w:t>
      </w:r>
      <w:r w:rsidR="000C0C1C" w:rsidRPr="00BA3A66">
        <w:rPr>
          <w:rFonts w:asciiTheme="minorHAnsi" w:hAnsiTheme="minorHAnsi" w:cs="Arial"/>
          <w:lang w:eastAsia="zh-TW"/>
        </w:rPr>
        <w:t xml:space="preserve">n indication signaling </w:t>
      </w:r>
      <w:r w:rsidRPr="00BA3A66">
        <w:rPr>
          <w:rFonts w:asciiTheme="minorHAnsi" w:hAnsiTheme="minorHAnsi" w:cs="Arial"/>
          <w:lang w:eastAsia="zh-TW"/>
        </w:rPr>
        <w:t xml:space="preserve">is a </w:t>
      </w:r>
      <w:r w:rsidR="00BF5666" w:rsidRPr="00BA3A66">
        <w:rPr>
          <w:rFonts w:asciiTheme="minorHAnsi" w:hAnsiTheme="minorHAnsi" w:cs="Arial"/>
          <w:lang w:eastAsia="zh-TW"/>
        </w:rPr>
        <w:t>feasible</w:t>
      </w:r>
      <w:r w:rsidRPr="00BA3A66">
        <w:rPr>
          <w:rFonts w:asciiTheme="minorHAnsi" w:hAnsiTheme="minorHAnsi" w:cs="Arial"/>
          <w:lang w:eastAsia="zh-TW"/>
        </w:rPr>
        <w:t xml:space="preserve"> option depends on a few points. </w:t>
      </w:r>
      <w:r w:rsidR="00BF5666" w:rsidRPr="00BA3A66">
        <w:rPr>
          <w:rFonts w:asciiTheme="minorHAnsi" w:hAnsiTheme="minorHAnsi" w:cs="Arial"/>
          <w:lang w:eastAsia="zh-TW"/>
        </w:rPr>
        <w:t xml:space="preserve">After a scheduling request is received for URLLC, gNB has to </w:t>
      </w:r>
      <w:r w:rsidR="008964F6">
        <w:rPr>
          <w:rFonts w:asciiTheme="minorHAnsi" w:hAnsiTheme="minorHAnsi" w:cs="Arial"/>
          <w:lang w:eastAsia="zh-TW"/>
        </w:rPr>
        <w:t xml:space="preserve">first </w:t>
      </w:r>
      <w:r w:rsidR="00BF5666" w:rsidRPr="00BA3A66">
        <w:rPr>
          <w:rFonts w:asciiTheme="minorHAnsi" w:hAnsiTheme="minorHAnsi" w:cs="Arial"/>
          <w:lang w:eastAsia="zh-TW"/>
        </w:rPr>
        <w:t>determine that a preemption is about to happen, notify the victim eMBB UE</w:t>
      </w:r>
      <w:r w:rsidR="008964F6">
        <w:rPr>
          <w:rFonts w:asciiTheme="minorHAnsi" w:hAnsiTheme="minorHAnsi" w:cs="Arial"/>
          <w:lang w:eastAsia="zh-TW"/>
        </w:rPr>
        <w:t>(s)</w:t>
      </w:r>
      <w:r w:rsidR="00BF5666" w:rsidRPr="00BA3A66">
        <w:rPr>
          <w:rFonts w:asciiTheme="minorHAnsi" w:hAnsiTheme="minorHAnsi" w:cs="Arial"/>
          <w:lang w:eastAsia="zh-TW"/>
        </w:rPr>
        <w:t xml:space="preserve"> via indication, and then </w:t>
      </w:r>
      <w:r w:rsidR="008964F6">
        <w:rPr>
          <w:rFonts w:asciiTheme="minorHAnsi" w:hAnsiTheme="minorHAnsi" w:cs="Arial"/>
          <w:lang w:eastAsia="zh-TW"/>
        </w:rPr>
        <w:t xml:space="preserve">the </w:t>
      </w:r>
      <w:r w:rsidR="00BF5666" w:rsidRPr="00BA3A66">
        <w:rPr>
          <w:rFonts w:asciiTheme="minorHAnsi" w:hAnsiTheme="minorHAnsi" w:cs="Arial"/>
          <w:lang w:eastAsia="zh-TW"/>
        </w:rPr>
        <w:t>eMBB UE has to decode/process the indication and suspend its UL transmission on the indicated symbols which were previously assigned to itself. All of these steps need to happen in a very short time duration. In NR, gNB sends scheduling grants K2 slots prior to the scheduled resources, which is a parameter associate</w:t>
      </w:r>
      <w:r w:rsidR="008964F6">
        <w:rPr>
          <w:rFonts w:asciiTheme="minorHAnsi" w:hAnsiTheme="minorHAnsi" w:cs="Arial"/>
          <w:lang w:eastAsia="zh-TW"/>
        </w:rPr>
        <w:t>d with UE processing capability</w:t>
      </w:r>
      <w:r w:rsidR="00BF5666" w:rsidRPr="00BA3A66">
        <w:rPr>
          <w:rFonts w:asciiTheme="minorHAnsi" w:hAnsiTheme="minorHAnsi" w:cs="Arial"/>
          <w:lang w:eastAsia="zh-TW"/>
        </w:rPr>
        <w:t xml:space="preserve">. </w:t>
      </w:r>
      <w:r w:rsidR="00074874" w:rsidRPr="00BA3A66">
        <w:rPr>
          <w:rFonts w:asciiTheme="minorHAnsi" w:hAnsiTheme="minorHAnsi" w:cs="Arial"/>
          <w:lang w:eastAsia="zh-TW"/>
        </w:rPr>
        <w:t xml:space="preserve">It is very unlikely that all eMBB UEs in the network will be able to support </w:t>
      </w:r>
      <w:r w:rsidR="008964F6">
        <w:rPr>
          <w:rFonts w:asciiTheme="minorHAnsi" w:hAnsiTheme="minorHAnsi" w:cs="Arial"/>
          <w:lang w:eastAsia="zh-TW"/>
        </w:rPr>
        <w:t>such strict</w:t>
      </w:r>
      <w:r w:rsidR="00074874" w:rsidRPr="00BA3A66">
        <w:rPr>
          <w:rFonts w:asciiTheme="minorHAnsi" w:hAnsiTheme="minorHAnsi" w:cs="Arial"/>
          <w:lang w:eastAsia="zh-TW"/>
        </w:rPr>
        <w:t xml:space="preserve"> timing requirement</w:t>
      </w:r>
      <w:r w:rsidR="008964F6">
        <w:rPr>
          <w:rFonts w:asciiTheme="minorHAnsi" w:hAnsiTheme="minorHAnsi" w:cs="Arial"/>
          <w:lang w:eastAsia="zh-TW"/>
        </w:rPr>
        <w:t xml:space="preserve"> for the indication</w:t>
      </w:r>
      <w:r w:rsidR="00074874" w:rsidRPr="00BA3A66">
        <w:rPr>
          <w:rFonts w:asciiTheme="minorHAnsi" w:hAnsiTheme="minorHAnsi" w:cs="Arial"/>
          <w:lang w:eastAsia="zh-TW"/>
        </w:rPr>
        <w:t xml:space="preserve">, which clearly has to be smaller than K2. </w:t>
      </w:r>
      <w:r w:rsidR="001C4CE1">
        <w:rPr>
          <w:rFonts w:asciiTheme="minorHAnsi" w:hAnsiTheme="minorHAnsi" w:cs="Arial"/>
          <w:lang w:eastAsia="zh-TW"/>
        </w:rPr>
        <w:t>See figure below.</w:t>
      </w:r>
    </w:p>
    <w:p w14:paraId="5D53BA0F" w14:textId="77777777" w:rsidR="00EA6B85" w:rsidRPr="00BA3A66" w:rsidRDefault="00EA6B85" w:rsidP="002F4C0A">
      <w:pPr>
        <w:spacing w:after="0"/>
        <w:jc w:val="both"/>
        <w:rPr>
          <w:rFonts w:asciiTheme="minorHAnsi" w:hAnsiTheme="minorHAnsi" w:cs="Arial"/>
          <w:lang w:eastAsia="zh-TW"/>
        </w:rPr>
      </w:pPr>
    </w:p>
    <w:p w14:paraId="2705F6BE" w14:textId="77777777" w:rsidR="006C602F" w:rsidRPr="00BA3A66" w:rsidRDefault="006C602F" w:rsidP="006C602F">
      <w:pPr>
        <w:keepNext/>
        <w:jc w:val="center"/>
        <w:rPr>
          <w:rFonts w:asciiTheme="minorHAnsi" w:hAnsiTheme="minorHAnsi"/>
        </w:rPr>
      </w:pPr>
      <w:r w:rsidRPr="00BA3A66">
        <w:rPr>
          <w:rFonts w:asciiTheme="minorHAnsi" w:hAnsiTheme="minorHAnsi"/>
          <w:noProof/>
          <w:lang w:eastAsia="zh-CN"/>
        </w:rPr>
        <w:drawing>
          <wp:inline distT="0" distB="0" distL="0" distR="0" wp14:anchorId="2B3F32C9" wp14:editId="03191B14">
            <wp:extent cx="4063117" cy="203015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83610" cy="2040397"/>
                    </a:xfrm>
                    <a:prstGeom prst="rect">
                      <a:avLst/>
                    </a:prstGeom>
                  </pic:spPr>
                </pic:pic>
              </a:graphicData>
            </a:graphic>
          </wp:inline>
        </w:drawing>
      </w:r>
    </w:p>
    <w:p w14:paraId="142654BC" w14:textId="5909CA5A" w:rsidR="00EA6B85" w:rsidRPr="00BA3A66" w:rsidRDefault="006C602F" w:rsidP="006C602F">
      <w:pPr>
        <w:pStyle w:val="Caption"/>
        <w:jc w:val="center"/>
        <w:rPr>
          <w:rFonts w:asciiTheme="minorHAnsi" w:hAnsiTheme="minorHAnsi"/>
          <w:lang w:eastAsia="zh-TW"/>
        </w:rPr>
      </w:pPr>
      <w:bookmarkStart w:id="0" w:name="_Ref498684562"/>
      <w:r w:rsidRPr="00BA3A66">
        <w:rPr>
          <w:rFonts w:asciiTheme="minorHAnsi" w:hAnsiTheme="minorHAnsi"/>
        </w:rPr>
        <w:t xml:space="preserve">Figure </w:t>
      </w:r>
      <w:r w:rsidRPr="00BA3A66">
        <w:rPr>
          <w:rFonts w:asciiTheme="minorHAnsi" w:hAnsiTheme="minorHAnsi"/>
        </w:rPr>
        <w:fldChar w:fldCharType="begin"/>
      </w:r>
      <w:r w:rsidRPr="00BA3A66">
        <w:rPr>
          <w:rFonts w:asciiTheme="minorHAnsi" w:hAnsiTheme="minorHAnsi"/>
        </w:rPr>
        <w:instrText xml:space="preserve"> SEQ Figure \* ARABIC </w:instrText>
      </w:r>
      <w:r w:rsidRPr="00BA3A66">
        <w:rPr>
          <w:rFonts w:asciiTheme="minorHAnsi" w:hAnsiTheme="minorHAnsi"/>
        </w:rPr>
        <w:fldChar w:fldCharType="separate"/>
      </w:r>
      <w:r w:rsidRPr="00BA3A66">
        <w:rPr>
          <w:rFonts w:asciiTheme="minorHAnsi" w:hAnsiTheme="minorHAnsi"/>
          <w:noProof/>
        </w:rPr>
        <w:t>1</w:t>
      </w:r>
      <w:r w:rsidRPr="00BA3A66">
        <w:rPr>
          <w:rFonts w:asciiTheme="minorHAnsi" w:hAnsiTheme="minorHAnsi"/>
          <w:noProof/>
        </w:rPr>
        <w:fldChar w:fldCharType="end"/>
      </w:r>
      <w:bookmarkEnd w:id="0"/>
      <w:r w:rsidRPr="00BA3A66">
        <w:rPr>
          <w:rFonts w:asciiTheme="minorHAnsi" w:hAnsiTheme="minorHAnsi"/>
        </w:rPr>
        <w:t xml:space="preserve">: </w:t>
      </w:r>
      <w:r w:rsidR="00F47336" w:rsidRPr="00BA3A66">
        <w:rPr>
          <w:rFonts w:asciiTheme="minorHAnsi" w:hAnsiTheme="minorHAnsi"/>
        </w:rPr>
        <w:t xml:space="preserve">An indication signal could only be transmitted </w:t>
      </w:r>
      <w:r w:rsidR="00906A13">
        <w:rPr>
          <w:rFonts w:asciiTheme="minorHAnsi" w:hAnsiTheme="minorHAnsi"/>
        </w:rPr>
        <w:t xml:space="preserve">by gNB </w:t>
      </w:r>
      <w:r w:rsidR="00F47336" w:rsidRPr="00BA3A66">
        <w:rPr>
          <w:rFonts w:asciiTheme="minorHAnsi" w:hAnsiTheme="minorHAnsi"/>
        </w:rPr>
        <w:t xml:space="preserve">and processed </w:t>
      </w:r>
      <w:r w:rsidR="00906A13">
        <w:rPr>
          <w:rFonts w:asciiTheme="minorHAnsi" w:hAnsiTheme="minorHAnsi"/>
        </w:rPr>
        <w:t xml:space="preserve">by eMBB UE in a time window between </w:t>
      </w:r>
      <w:r w:rsidR="00F47336" w:rsidRPr="00BA3A66">
        <w:rPr>
          <w:rFonts w:asciiTheme="minorHAnsi" w:hAnsiTheme="minorHAnsi"/>
        </w:rPr>
        <w:t xml:space="preserve">the </w:t>
      </w:r>
      <w:r w:rsidR="00906A13">
        <w:rPr>
          <w:rFonts w:asciiTheme="minorHAnsi" w:hAnsiTheme="minorHAnsi"/>
        </w:rPr>
        <w:t xml:space="preserve">reception of </w:t>
      </w:r>
      <w:r w:rsidR="003C1DC8">
        <w:rPr>
          <w:rFonts w:asciiTheme="minorHAnsi" w:hAnsiTheme="minorHAnsi"/>
        </w:rPr>
        <w:t xml:space="preserve">SR for URLLC </w:t>
      </w:r>
      <w:r w:rsidR="00F47336" w:rsidRPr="00BA3A66">
        <w:rPr>
          <w:rFonts w:asciiTheme="minorHAnsi" w:hAnsiTheme="minorHAnsi"/>
        </w:rPr>
        <w:t xml:space="preserve">and </w:t>
      </w:r>
      <w:r w:rsidR="00906A13">
        <w:rPr>
          <w:rFonts w:asciiTheme="minorHAnsi" w:hAnsiTheme="minorHAnsi"/>
        </w:rPr>
        <w:t xml:space="preserve">transmission of </w:t>
      </w:r>
      <w:r w:rsidR="00F47336" w:rsidRPr="00BA3A66">
        <w:rPr>
          <w:rFonts w:asciiTheme="minorHAnsi" w:hAnsiTheme="minorHAnsi"/>
        </w:rPr>
        <w:t xml:space="preserve">scheduled </w:t>
      </w:r>
      <w:r w:rsidR="00906A13">
        <w:rPr>
          <w:rFonts w:asciiTheme="minorHAnsi" w:hAnsiTheme="minorHAnsi"/>
        </w:rPr>
        <w:t xml:space="preserve">PUSCH </w:t>
      </w:r>
      <w:r w:rsidR="00F47336" w:rsidRPr="00BA3A66">
        <w:rPr>
          <w:rFonts w:asciiTheme="minorHAnsi" w:hAnsiTheme="minorHAnsi"/>
        </w:rPr>
        <w:t>for eMBB</w:t>
      </w:r>
    </w:p>
    <w:p w14:paraId="0C898E57" w14:textId="77777777" w:rsidR="00EA6B85" w:rsidRPr="00BA3A66" w:rsidRDefault="00EA6B85" w:rsidP="002F4C0A">
      <w:pPr>
        <w:spacing w:after="0"/>
        <w:jc w:val="both"/>
        <w:rPr>
          <w:rFonts w:asciiTheme="minorHAnsi" w:hAnsiTheme="minorHAnsi" w:cs="Arial"/>
          <w:lang w:eastAsia="zh-TW"/>
        </w:rPr>
      </w:pPr>
    </w:p>
    <w:p w14:paraId="3EFB7D1F" w14:textId="3EDC3BC0" w:rsidR="00EF7C5C" w:rsidRPr="00BA3A66" w:rsidRDefault="00EF7C5C" w:rsidP="002F4C0A">
      <w:pPr>
        <w:spacing w:after="0"/>
        <w:jc w:val="both"/>
        <w:rPr>
          <w:rFonts w:asciiTheme="minorHAnsi" w:hAnsiTheme="minorHAnsi" w:cs="Arial"/>
          <w:lang w:eastAsia="zh-TW"/>
        </w:rPr>
      </w:pPr>
      <w:r w:rsidRPr="00BA3A66">
        <w:rPr>
          <w:rFonts w:asciiTheme="minorHAnsi" w:hAnsiTheme="minorHAnsi" w:cs="Arial"/>
          <w:lang w:eastAsia="zh-TW"/>
        </w:rPr>
        <w:t xml:space="preserve">Timing requirements aside, another issue is </w:t>
      </w:r>
      <w:r w:rsidR="00C4126C">
        <w:rPr>
          <w:rFonts w:asciiTheme="minorHAnsi" w:hAnsiTheme="minorHAnsi" w:cs="Arial"/>
          <w:lang w:eastAsia="zh-TW"/>
        </w:rPr>
        <w:t xml:space="preserve">the </w:t>
      </w:r>
      <w:r w:rsidRPr="00BA3A66">
        <w:rPr>
          <w:rFonts w:asciiTheme="minorHAnsi" w:hAnsiTheme="minorHAnsi" w:cs="Arial"/>
          <w:lang w:eastAsia="zh-TW"/>
        </w:rPr>
        <w:t xml:space="preserve">miss detection of such a suspending indication. Even if a UE is capable of processing </w:t>
      </w:r>
      <w:r w:rsidR="0092551E">
        <w:rPr>
          <w:rFonts w:asciiTheme="minorHAnsi" w:hAnsiTheme="minorHAnsi" w:cs="Arial"/>
          <w:lang w:eastAsia="zh-TW"/>
        </w:rPr>
        <w:t>an</w:t>
      </w:r>
      <w:r w:rsidRPr="00BA3A66">
        <w:rPr>
          <w:rFonts w:asciiTheme="minorHAnsi" w:hAnsiTheme="minorHAnsi" w:cs="Arial"/>
          <w:lang w:eastAsia="zh-TW"/>
        </w:rPr>
        <w:t xml:space="preserve"> indication </w:t>
      </w:r>
      <w:r w:rsidR="0092551E">
        <w:rPr>
          <w:rFonts w:asciiTheme="minorHAnsi" w:hAnsiTheme="minorHAnsi" w:cs="Arial"/>
          <w:lang w:eastAsia="zh-TW"/>
        </w:rPr>
        <w:t xml:space="preserve">signal </w:t>
      </w:r>
      <w:r w:rsidRPr="00BA3A66">
        <w:rPr>
          <w:rFonts w:asciiTheme="minorHAnsi" w:hAnsiTheme="minorHAnsi" w:cs="Arial"/>
          <w:lang w:eastAsia="zh-TW"/>
        </w:rPr>
        <w:t xml:space="preserve">in time, there is always a probability that a miss detection may occur. In that case, eMBB transmission will collide with URLLC. Considering that URLLC assignments are expected to be on wide frequency resources, multiple eMBB UEs can be expected to be granted some of those resources. With more eMBB UEs, the overall probability of miss detection will increase. </w:t>
      </w:r>
    </w:p>
    <w:p w14:paraId="6A0CCA3D" w14:textId="77777777" w:rsidR="00EF7C5C" w:rsidRPr="00BA3A66" w:rsidRDefault="00EF7C5C" w:rsidP="002F4C0A">
      <w:pPr>
        <w:spacing w:after="0"/>
        <w:jc w:val="both"/>
        <w:rPr>
          <w:rFonts w:asciiTheme="minorHAnsi" w:hAnsiTheme="minorHAnsi" w:cs="Arial"/>
          <w:lang w:eastAsia="zh-TW"/>
        </w:rPr>
      </w:pPr>
    </w:p>
    <w:p w14:paraId="399299FF" w14:textId="04DB24CC" w:rsidR="00BF5666" w:rsidRPr="00BA3A66" w:rsidRDefault="00074874" w:rsidP="002F4C0A">
      <w:pPr>
        <w:spacing w:after="0"/>
        <w:jc w:val="both"/>
        <w:rPr>
          <w:rFonts w:asciiTheme="minorHAnsi" w:hAnsiTheme="minorHAnsi" w:cs="Arial"/>
          <w:lang w:eastAsia="zh-TW"/>
        </w:rPr>
      </w:pPr>
      <w:r w:rsidRPr="00BA3A66">
        <w:rPr>
          <w:rFonts w:asciiTheme="minorHAnsi" w:hAnsiTheme="minorHAnsi" w:cs="Arial"/>
          <w:lang w:eastAsia="zh-TW"/>
        </w:rPr>
        <w:t>M</w:t>
      </w:r>
      <w:r w:rsidR="00BF5666" w:rsidRPr="00BA3A66">
        <w:rPr>
          <w:rFonts w:asciiTheme="minorHAnsi" w:hAnsiTheme="minorHAnsi" w:cs="Arial"/>
          <w:lang w:eastAsia="zh-TW"/>
        </w:rPr>
        <w:t xml:space="preserve">ultiplexing of transmissions in UL is very different from the DL case. </w:t>
      </w:r>
      <w:r w:rsidR="00EF7C5C" w:rsidRPr="00BA3A66">
        <w:rPr>
          <w:rFonts w:asciiTheme="minorHAnsi" w:hAnsiTheme="minorHAnsi" w:cs="Arial"/>
          <w:lang w:eastAsia="zh-TW"/>
        </w:rPr>
        <w:t xml:space="preserve">If an eMBB UE cannot process such an UL indication signal in time, high-priority URLLC reliability </w:t>
      </w:r>
      <w:r w:rsidR="003520F2" w:rsidRPr="00BA3A66">
        <w:rPr>
          <w:rFonts w:asciiTheme="minorHAnsi" w:hAnsiTheme="minorHAnsi" w:cs="Arial"/>
          <w:lang w:eastAsia="zh-TW"/>
        </w:rPr>
        <w:t xml:space="preserve">may </w:t>
      </w:r>
      <w:r w:rsidR="00EF7C5C" w:rsidRPr="00BA3A66">
        <w:rPr>
          <w:rFonts w:asciiTheme="minorHAnsi" w:hAnsiTheme="minorHAnsi" w:cs="Arial"/>
          <w:lang w:eastAsia="zh-TW"/>
        </w:rPr>
        <w:t xml:space="preserve">not be achieved. </w:t>
      </w:r>
      <w:r w:rsidR="00076FC9" w:rsidRPr="00BA3A66">
        <w:rPr>
          <w:rFonts w:asciiTheme="minorHAnsi" w:hAnsiTheme="minorHAnsi" w:cs="Arial"/>
          <w:lang w:eastAsia="zh-TW"/>
        </w:rPr>
        <w:t xml:space="preserve">Contrary to relying on a suspending indication, the other 2 </w:t>
      </w:r>
      <w:r w:rsidR="00B3687E">
        <w:rPr>
          <w:rFonts w:asciiTheme="minorHAnsi" w:hAnsiTheme="minorHAnsi" w:cs="Arial"/>
          <w:lang w:eastAsia="zh-TW"/>
        </w:rPr>
        <w:t>mechanisms for UL multiplexing</w:t>
      </w:r>
      <w:r w:rsidR="00076FC9" w:rsidRPr="00BA3A66">
        <w:rPr>
          <w:rFonts w:asciiTheme="minorHAnsi" w:hAnsiTheme="minorHAnsi" w:cs="Arial"/>
          <w:lang w:eastAsia="zh-TW"/>
        </w:rPr>
        <w:t xml:space="preserve"> </w:t>
      </w:r>
      <w:r w:rsidR="00B3687E">
        <w:rPr>
          <w:rFonts w:asciiTheme="minorHAnsi" w:hAnsiTheme="minorHAnsi" w:cs="Arial"/>
          <w:lang w:eastAsia="zh-TW"/>
        </w:rPr>
        <w:t xml:space="preserve">can achieve more consistently </w:t>
      </w:r>
      <w:r w:rsidR="00076FC9" w:rsidRPr="00BA3A66">
        <w:rPr>
          <w:rFonts w:asciiTheme="minorHAnsi" w:hAnsiTheme="minorHAnsi" w:cs="Arial"/>
          <w:lang w:eastAsia="zh-TW"/>
        </w:rPr>
        <w:t>the reliability target of URLLC.</w:t>
      </w:r>
    </w:p>
    <w:p w14:paraId="7C41737F" w14:textId="77777777" w:rsidR="007D76B6" w:rsidRPr="00BA3A66" w:rsidRDefault="007D76B6" w:rsidP="002F4C0A">
      <w:pPr>
        <w:spacing w:after="0"/>
        <w:jc w:val="both"/>
        <w:rPr>
          <w:rFonts w:asciiTheme="minorHAnsi" w:hAnsiTheme="minorHAnsi" w:cs="Arial"/>
          <w:lang w:eastAsia="zh-TW"/>
        </w:rPr>
      </w:pPr>
    </w:p>
    <w:p w14:paraId="192FCA9E" w14:textId="79B251F3" w:rsidR="007D76B6" w:rsidRPr="00BA3A66" w:rsidRDefault="007D76B6" w:rsidP="007D76B6">
      <w:pPr>
        <w:spacing w:after="0"/>
        <w:jc w:val="both"/>
        <w:rPr>
          <w:rFonts w:asciiTheme="minorHAnsi" w:hAnsiTheme="minorHAnsi" w:cs="Arial"/>
          <w:i/>
          <w:lang w:eastAsia="ko-KR"/>
        </w:rPr>
      </w:pPr>
      <w:r w:rsidRPr="00BA3A66">
        <w:rPr>
          <w:rFonts w:asciiTheme="minorHAnsi" w:hAnsiTheme="minorHAnsi" w:cs="Arial"/>
          <w:b/>
          <w:lang w:eastAsia="zh-TW"/>
        </w:rPr>
        <w:t xml:space="preserve">Observation </w:t>
      </w:r>
      <w:r w:rsidR="00B70DDC" w:rsidRPr="00BA3A66">
        <w:rPr>
          <w:rFonts w:asciiTheme="minorHAnsi" w:hAnsiTheme="minorHAnsi" w:cs="Arial"/>
          <w:b/>
          <w:lang w:eastAsia="zh-TW"/>
        </w:rPr>
        <w:t>6</w:t>
      </w:r>
      <w:r w:rsidRPr="00BA3A66">
        <w:rPr>
          <w:rFonts w:asciiTheme="minorHAnsi" w:hAnsiTheme="minorHAnsi" w:cs="Arial"/>
          <w:b/>
          <w:lang w:eastAsia="zh-TW"/>
        </w:rPr>
        <w:t xml:space="preserve">: </w:t>
      </w:r>
      <w:r w:rsidRPr="00BA3A66">
        <w:rPr>
          <w:rFonts w:asciiTheme="minorHAnsi" w:hAnsiTheme="minorHAnsi" w:cs="Arial"/>
          <w:i/>
          <w:lang w:eastAsia="zh-TW"/>
        </w:rPr>
        <w:t>The use of suspending indication for UL multiplexing would trade URLLC reliability for more granular resource assignments at the expense of higher eMBB UE processing requirements.</w:t>
      </w:r>
    </w:p>
    <w:p w14:paraId="3469317C" w14:textId="77777777" w:rsidR="00D207BC" w:rsidRPr="00BA3A66" w:rsidRDefault="00D207BC" w:rsidP="002F4C0A">
      <w:pPr>
        <w:spacing w:after="0"/>
        <w:jc w:val="both"/>
        <w:rPr>
          <w:rFonts w:asciiTheme="minorHAnsi" w:hAnsiTheme="minorHAnsi" w:cs="Arial"/>
          <w:lang w:eastAsia="zh-TW"/>
        </w:rPr>
      </w:pPr>
    </w:p>
    <w:p w14:paraId="45540522" w14:textId="69A615EA" w:rsidR="0058053E" w:rsidRPr="00BA3A66" w:rsidRDefault="0058053E" w:rsidP="002F4C0A">
      <w:pPr>
        <w:spacing w:after="0"/>
        <w:jc w:val="both"/>
        <w:rPr>
          <w:rFonts w:asciiTheme="minorHAnsi" w:hAnsiTheme="minorHAnsi" w:cs="Arial"/>
          <w:lang w:eastAsia="zh-TW"/>
        </w:rPr>
      </w:pPr>
      <w:r w:rsidRPr="00BA3A66">
        <w:rPr>
          <w:rFonts w:asciiTheme="minorHAnsi" w:hAnsiTheme="minorHAnsi" w:cs="Arial"/>
          <w:lang w:eastAsia="zh-TW"/>
        </w:rPr>
        <w:t>Also such indication signal</w:t>
      </w:r>
      <w:r w:rsidR="00CA7F09">
        <w:rPr>
          <w:rFonts w:asciiTheme="minorHAnsi" w:hAnsiTheme="minorHAnsi" w:cs="Arial"/>
          <w:lang w:eastAsia="zh-TW"/>
        </w:rPr>
        <w:t>ling</w:t>
      </w:r>
      <w:r w:rsidRPr="00BA3A66">
        <w:rPr>
          <w:rFonts w:asciiTheme="minorHAnsi" w:hAnsiTheme="minorHAnsi" w:cs="Arial"/>
          <w:lang w:eastAsia="zh-TW"/>
        </w:rPr>
        <w:t xml:space="preserve"> would require mini-slot level monitoring periodicity for eMBB UEs which causes higher power consumption. It may also cause more blind decoding attempts if an additional DCI </w:t>
      </w:r>
      <w:r w:rsidR="00E35B28">
        <w:rPr>
          <w:rFonts w:asciiTheme="minorHAnsi" w:hAnsiTheme="minorHAnsi" w:cs="Arial"/>
          <w:lang w:eastAsia="zh-TW"/>
        </w:rPr>
        <w:t xml:space="preserve">or search space </w:t>
      </w:r>
      <w:r w:rsidRPr="00BA3A66">
        <w:rPr>
          <w:rFonts w:asciiTheme="minorHAnsi" w:hAnsiTheme="minorHAnsi" w:cs="Arial"/>
          <w:lang w:eastAsia="zh-TW"/>
        </w:rPr>
        <w:t>is required to be monitored. Another limitation is related to TDD slots wherein only some of the symbols can be used to either transmit or receive. Such restriction may complicate the transmission and reception of an indication signal if the SR from URLLC UE is transmitted in the same slot where eMBB transmission occurs.</w:t>
      </w:r>
    </w:p>
    <w:p w14:paraId="49A73D92" w14:textId="77777777" w:rsidR="0058053E" w:rsidRPr="00BA3A66" w:rsidRDefault="0058053E" w:rsidP="002F4C0A">
      <w:pPr>
        <w:spacing w:after="0"/>
        <w:jc w:val="both"/>
        <w:rPr>
          <w:rFonts w:asciiTheme="minorHAnsi" w:hAnsiTheme="minorHAnsi" w:cs="Arial"/>
          <w:lang w:eastAsia="zh-TW"/>
        </w:rPr>
      </w:pPr>
    </w:p>
    <w:p w14:paraId="10869A37" w14:textId="4842AC38" w:rsidR="0088029D" w:rsidRPr="00BA3A66" w:rsidRDefault="0058053E" w:rsidP="002F4C0A">
      <w:pPr>
        <w:spacing w:after="0"/>
        <w:jc w:val="both"/>
        <w:rPr>
          <w:rFonts w:asciiTheme="minorHAnsi" w:hAnsiTheme="minorHAnsi" w:cs="Arial"/>
          <w:lang w:eastAsia="zh-TW"/>
        </w:rPr>
      </w:pPr>
      <w:r w:rsidRPr="00BA3A66">
        <w:rPr>
          <w:rFonts w:asciiTheme="minorHAnsi" w:hAnsiTheme="minorHAnsi" w:cs="Arial"/>
          <w:lang w:eastAsia="zh-TW"/>
        </w:rPr>
        <w:t xml:space="preserve">All of the </w:t>
      </w:r>
      <w:r w:rsidR="0088029D" w:rsidRPr="00BA3A66">
        <w:rPr>
          <w:rFonts w:asciiTheme="minorHAnsi" w:hAnsiTheme="minorHAnsi" w:cs="Arial"/>
          <w:lang w:eastAsia="zh-TW"/>
        </w:rPr>
        <w:t>above points can also be considered for the semi-stati</w:t>
      </w:r>
      <w:r w:rsidR="00044837">
        <w:rPr>
          <w:rFonts w:asciiTheme="minorHAnsi" w:hAnsiTheme="minorHAnsi" w:cs="Arial"/>
          <w:lang w:eastAsia="zh-TW"/>
        </w:rPr>
        <w:t>c</w:t>
      </w:r>
      <w:r w:rsidR="0088029D" w:rsidRPr="00BA3A66">
        <w:rPr>
          <w:rFonts w:asciiTheme="minorHAnsi" w:hAnsiTheme="minorHAnsi" w:cs="Arial"/>
          <w:lang w:eastAsia="zh-TW"/>
        </w:rPr>
        <w:t xml:space="preserve">ally configured UL URLLC grants (i.e., grant-free). In that </w:t>
      </w:r>
      <w:r w:rsidR="00ED341A">
        <w:rPr>
          <w:rFonts w:asciiTheme="minorHAnsi" w:hAnsiTheme="minorHAnsi" w:cs="Arial"/>
          <w:lang w:eastAsia="zh-TW"/>
        </w:rPr>
        <w:t>scenario</w:t>
      </w:r>
      <w:r w:rsidR="0088029D" w:rsidRPr="00BA3A66">
        <w:rPr>
          <w:rFonts w:asciiTheme="minorHAnsi" w:hAnsiTheme="minorHAnsi" w:cs="Arial"/>
          <w:lang w:eastAsia="zh-TW"/>
        </w:rPr>
        <w:t xml:space="preserve">, it is clear to see that gNB cannot </w:t>
      </w:r>
      <w:r w:rsidR="004C23D2" w:rsidRPr="00BA3A66">
        <w:rPr>
          <w:rFonts w:asciiTheme="minorHAnsi" w:hAnsiTheme="minorHAnsi" w:cs="Arial"/>
          <w:lang w:eastAsia="zh-TW"/>
        </w:rPr>
        <w:t xml:space="preserve">successfully </w:t>
      </w:r>
      <w:r w:rsidR="0088029D" w:rsidRPr="00BA3A66">
        <w:rPr>
          <w:rFonts w:asciiTheme="minorHAnsi" w:hAnsiTheme="minorHAnsi" w:cs="Arial"/>
          <w:lang w:eastAsia="zh-TW"/>
        </w:rPr>
        <w:t xml:space="preserve">infer whether a given URLLC resource will be utilized based on </w:t>
      </w:r>
      <w:r w:rsidR="004C23D2" w:rsidRPr="00BA3A66">
        <w:rPr>
          <w:rFonts w:asciiTheme="minorHAnsi" w:hAnsiTheme="minorHAnsi" w:cs="Arial"/>
          <w:lang w:eastAsia="zh-TW"/>
        </w:rPr>
        <w:t xml:space="preserve">the use of </w:t>
      </w:r>
      <w:r w:rsidR="0088029D" w:rsidRPr="00BA3A66">
        <w:rPr>
          <w:rFonts w:asciiTheme="minorHAnsi" w:hAnsiTheme="minorHAnsi" w:cs="Arial"/>
          <w:lang w:eastAsia="zh-TW"/>
        </w:rPr>
        <w:t xml:space="preserve">configured </w:t>
      </w:r>
      <w:r w:rsidR="004C23D2" w:rsidRPr="00BA3A66">
        <w:rPr>
          <w:rFonts w:asciiTheme="minorHAnsi" w:hAnsiTheme="minorHAnsi" w:cs="Arial"/>
          <w:lang w:eastAsia="zh-TW"/>
        </w:rPr>
        <w:t>resources with repetition</w:t>
      </w:r>
      <w:r w:rsidR="0088029D" w:rsidRPr="00BA3A66">
        <w:rPr>
          <w:rFonts w:asciiTheme="minorHAnsi" w:hAnsiTheme="minorHAnsi" w:cs="Arial"/>
          <w:lang w:eastAsia="zh-TW"/>
        </w:rPr>
        <w:t xml:space="preserve">, therefore a suspending indication signal could </w:t>
      </w:r>
      <w:r w:rsidR="00DA68FA">
        <w:rPr>
          <w:rFonts w:asciiTheme="minorHAnsi" w:hAnsiTheme="minorHAnsi" w:cs="Arial"/>
          <w:lang w:eastAsia="zh-TW"/>
        </w:rPr>
        <w:t xml:space="preserve">potentially </w:t>
      </w:r>
      <w:r w:rsidR="0088029D" w:rsidRPr="00BA3A66">
        <w:rPr>
          <w:rFonts w:asciiTheme="minorHAnsi" w:hAnsiTheme="minorHAnsi" w:cs="Arial"/>
          <w:lang w:eastAsia="zh-TW"/>
        </w:rPr>
        <w:t>be more harmful than useful to eMBB UEs. We propose the following:</w:t>
      </w:r>
    </w:p>
    <w:p w14:paraId="198F8846" w14:textId="23A39F68" w:rsidR="0088029D" w:rsidRPr="00BA3A66" w:rsidRDefault="0088029D" w:rsidP="002F4C0A">
      <w:pPr>
        <w:spacing w:after="0"/>
        <w:jc w:val="both"/>
        <w:rPr>
          <w:rFonts w:asciiTheme="minorHAnsi" w:hAnsiTheme="minorHAnsi" w:cs="Arial"/>
          <w:b/>
          <w:lang w:eastAsia="ko-KR"/>
        </w:rPr>
      </w:pPr>
      <w:r w:rsidRPr="00BA3A66">
        <w:rPr>
          <w:rFonts w:asciiTheme="minorHAnsi" w:hAnsiTheme="minorHAnsi" w:cs="Arial"/>
          <w:b/>
          <w:lang w:eastAsia="zh-TW"/>
        </w:rPr>
        <w:t>Proposal 1</w:t>
      </w:r>
      <w:r w:rsidRPr="00BA3A66">
        <w:rPr>
          <w:rFonts w:asciiTheme="minorHAnsi" w:hAnsiTheme="minorHAnsi" w:cs="Arial"/>
          <w:b/>
          <w:lang w:eastAsia="ko-KR"/>
        </w:rPr>
        <w:t>: No new mechanism or signaling is introduced for UL multiplexing of different transmissions if URLLC resources are configured semi-statically (i.e., grant-free UL resources)</w:t>
      </w:r>
    </w:p>
    <w:p w14:paraId="010E0C7E" w14:textId="77777777" w:rsidR="00A62927" w:rsidRPr="00BA3A66" w:rsidRDefault="00A62927" w:rsidP="002F4C0A">
      <w:pPr>
        <w:spacing w:after="0"/>
        <w:jc w:val="both"/>
        <w:rPr>
          <w:rFonts w:asciiTheme="minorHAnsi" w:hAnsiTheme="minorHAnsi" w:cs="Arial"/>
          <w:lang w:eastAsia="zh-TW"/>
        </w:rPr>
      </w:pPr>
    </w:p>
    <w:p w14:paraId="0F5C202A" w14:textId="77777777" w:rsidR="00D51283" w:rsidRPr="00BA3A66" w:rsidRDefault="00D51283" w:rsidP="002F4C0A">
      <w:pPr>
        <w:spacing w:after="0"/>
        <w:jc w:val="both"/>
        <w:rPr>
          <w:rFonts w:asciiTheme="minorHAnsi" w:hAnsiTheme="minorHAnsi" w:cs="Arial"/>
          <w:lang w:eastAsia="zh-TW"/>
        </w:rPr>
      </w:pPr>
    </w:p>
    <w:p w14:paraId="6FD2AD98" w14:textId="38894709" w:rsidR="00755871" w:rsidRPr="00BA3A66" w:rsidRDefault="00A62927" w:rsidP="00D51283">
      <w:pPr>
        <w:spacing w:after="0"/>
        <w:jc w:val="both"/>
        <w:rPr>
          <w:rFonts w:asciiTheme="minorHAnsi" w:hAnsiTheme="minorHAnsi" w:cs="Arial"/>
          <w:lang w:eastAsia="zh-TW"/>
        </w:rPr>
      </w:pPr>
      <w:r w:rsidRPr="00BA3A66">
        <w:rPr>
          <w:rFonts w:asciiTheme="minorHAnsi" w:hAnsiTheme="minorHAnsi" w:cs="Arial"/>
          <w:lang w:eastAsia="zh-TW"/>
        </w:rPr>
        <w:t xml:space="preserve">Alternatively, </w:t>
      </w:r>
      <w:r w:rsidR="00FE223C" w:rsidRPr="00BA3A66">
        <w:rPr>
          <w:rFonts w:asciiTheme="minorHAnsi" w:hAnsiTheme="minorHAnsi" w:cs="Arial"/>
          <w:lang w:eastAsia="zh-TW"/>
        </w:rPr>
        <w:t xml:space="preserve">gNB can use </w:t>
      </w:r>
      <w:r w:rsidRPr="00BA3A66">
        <w:rPr>
          <w:rFonts w:asciiTheme="minorHAnsi" w:hAnsiTheme="minorHAnsi" w:cs="Arial"/>
          <w:lang w:eastAsia="zh-TW"/>
        </w:rPr>
        <w:t>p</w:t>
      </w:r>
      <w:r w:rsidR="00FA75FE" w:rsidRPr="00BA3A66">
        <w:rPr>
          <w:rFonts w:asciiTheme="minorHAnsi" w:hAnsiTheme="minorHAnsi" w:cs="Arial"/>
          <w:lang w:eastAsia="zh-TW"/>
        </w:rPr>
        <w:t xml:space="preserve">ower control and non-orthogonal schemes </w:t>
      </w:r>
      <w:r w:rsidR="00CE797F" w:rsidRPr="00BA3A66">
        <w:rPr>
          <w:rFonts w:asciiTheme="minorHAnsi" w:hAnsiTheme="minorHAnsi" w:cs="Arial"/>
          <w:lang w:eastAsia="zh-TW"/>
        </w:rPr>
        <w:t xml:space="preserve">to allow harmless collisions </w:t>
      </w:r>
      <w:r w:rsidR="00FE223C" w:rsidRPr="00BA3A66">
        <w:rPr>
          <w:rFonts w:asciiTheme="minorHAnsi" w:hAnsiTheme="minorHAnsi" w:cs="Arial"/>
          <w:lang w:eastAsia="zh-TW"/>
        </w:rPr>
        <w:t xml:space="preserve">between eMBB and URLLC transmissions </w:t>
      </w:r>
      <w:r w:rsidR="00CE797F" w:rsidRPr="00BA3A66">
        <w:rPr>
          <w:rFonts w:asciiTheme="minorHAnsi" w:hAnsiTheme="minorHAnsi" w:cs="Arial"/>
          <w:lang w:eastAsia="zh-TW"/>
        </w:rPr>
        <w:t xml:space="preserve">as long as the higher priority URLLC transmission is </w:t>
      </w:r>
      <w:r w:rsidR="00FE223C" w:rsidRPr="00BA3A66">
        <w:rPr>
          <w:rFonts w:asciiTheme="minorHAnsi" w:hAnsiTheme="minorHAnsi" w:cs="Arial"/>
          <w:lang w:eastAsia="zh-TW"/>
        </w:rPr>
        <w:t xml:space="preserve">maintained to be </w:t>
      </w:r>
      <w:r w:rsidR="00CE797F" w:rsidRPr="00BA3A66">
        <w:rPr>
          <w:rFonts w:asciiTheme="minorHAnsi" w:hAnsiTheme="minorHAnsi" w:cs="Arial"/>
          <w:lang w:eastAsia="zh-TW"/>
        </w:rPr>
        <w:t xml:space="preserve">decodable at gNB. </w:t>
      </w:r>
      <w:r w:rsidR="00FE223C" w:rsidRPr="00BA3A66">
        <w:rPr>
          <w:rFonts w:asciiTheme="minorHAnsi" w:hAnsiTheme="minorHAnsi" w:cs="Arial"/>
          <w:lang w:eastAsia="zh-TW"/>
        </w:rPr>
        <w:t xml:space="preserve">Resource sharing can be granted by network implementation opportunistically </w:t>
      </w:r>
      <w:r w:rsidR="00CE797F" w:rsidRPr="00BA3A66">
        <w:rPr>
          <w:rFonts w:asciiTheme="minorHAnsi" w:hAnsiTheme="minorHAnsi" w:cs="Arial"/>
          <w:lang w:eastAsia="zh-TW"/>
        </w:rPr>
        <w:t xml:space="preserve">depending on the URLLC and eMBB UE positions in the cell. </w:t>
      </w:r>
      <w:r w:rsidR="00FE223C" w:rsidRPr="00BA3A66">
        <w:rPr>
          <w:rFonts w:asciiTheme="minorHAnsi" w:hAnsiTheme="minorHAnsi" w:cs="Arial"/>
          <w:lang w:eastAsia="zh-TW"/>
        </w:rPr>
        <w:t xml:space="preserve">The same resources can be assigned more </w:t>
      </w:r>
      <w:r w:rsidR="009318C4" w:rsidRPr="00BA3A66">
        <w:rPr>
          <w:rFonts w:asciiTheme="minorHAnsi" w:hAnsiTheme="minorHAnsi" w:cs="Arial"/>
          <w:lang w:eastAsia="zh-TW"/>
        </w:rPr>
        <w:t xml:space="preserve">frequently between a </w:t>
      </w:r>
      <w:r w:rsidR="0080120B" w:rsidRPr="0080120B">
        <w:rPr>
          <w:rFonts w:asciiTheme="minorHAnsi" w:hAnsiTheme="minorHAnsi" w:cs="Arial"/>
          <w:lang w:eastAsia="zh-TW"/>
        </w:rPr>
        <w:t>non-cell-edge</w:t>
      </w:r>
      <w:r w:rsidR="009318C4" w:rsidRPr="00BA3A66">
        <w:rPr>
          <w:rFonts w:asciiTheme="minorHAnsi" w:hAnsiTheme="minorHAnsi" w:cs="Arial"/>
          <w:lang w:eastAsia="zh-TW"/>
        </w:rPr>
        <w:t xml:space="preserve"> URLLC UE and cell-edge eMBB UE</w:t>
      </w:r>
      <w:r w:rsidR="00FE223C" w:rsidRPr="00BA3A66">
        <w:rPr>
          <w:rFonts w:asciiTheme="minorHAnsi" w:hAnsiTheme="minorHAnsi" w:cs="Arial"/>
          <w:lang w:eastAsia="zh-TW"/>
        </w:rPr>
        <w:t xml:space="preserve"> rather than the opposite case</w:t>
      </w:r>
      <w:r w:rsidR="009318C4" w:rsidRPr="00BA3A66">
        <w:rPr>
          <w:rFonts w:asciiTheme="minorHAnsi" w:hAnsiTheme="minorHAnsi" w:cs="Arial"/>
          <w:lang w:eastAsia="zh-TW"/>
        </w:rPr>
        <w:t xml:space="preserve">. </w:t>
      </w:r>
    </w:p>
    <w:p w14:paraId="76BAF8B4" w14:textId="77777777" w:rsidR="00902DB3" w:rsidRPr="00BA3A66" w:rsidRDefault="00902DB3" w:rsidP="002F4C0A">
      <w:pPr>
        <w:spacing w:after="0"/>
        <w:jc w:val="both"/>
        <w:rPr>
          <w:rFonts w:asciiTheme="minorHAnsi" w:hAnsiTheme="minorHAnsi" w:cs="Arial"/>
          <w:b/>
          <w:lang w:eastAsia="ko-KR"/>
        </w:rPr>
      </w:pPr>
    </w:p>
    <w:p w14:paraId="23D52FD6" w14:textId="43A9A789" w:rsidR="00042A47" w:rsidRDefault="00DB62F5" w:rsidP="00D207BC">
      <w:pPr>
        <w:spacing w:after="0"/>
        <w:jc w:val="both"/>
        <w:rPr>
          <w:rFonts w:asciiTheme="minorHAnsi" w:hAnsiTheme="minorHAnsi" w:cs="Arial"/>
          <w:lang w:eastAsia="zh-TW"/>
        </w:rPr>
      </w:pPr>
      <w:r w:rsidRPr="00BA3A66">
        <w:rPr>
          <w:rFonts w:asciiTheme="minorHAnsi" w:hAnsiTheme="minorHAnsi" w:cs="Arial"/>
          <w:lang w:eastAsia="zh-TW"/>
        </w:rPr>
        <w:t>Another option</w:t>
      </w:r>
      <w:r w:rsidR="00D207BC" w:rsidRPr="00BA3A66">
        <w:rPr>
          <w:rFonts w:asciiTheme="minorHAnsi" w:hAnsiTheme="minorHAnsi" w:cs="Arial"/>
          <w:lang w:eastAsia="zh-TW"/>
        </w:rPr>
        <w:t xml:space="preserve"> is to </w:t>
      </w:r>
      <w:r w:rsidRPr="00BA3A66">
        <w:rPr>
          <w:rFonts w:asciiTheme="minorHAnsi" w:hAnsiTheme="minorHAnsi" w:cs="Arial"/>
          <w:lang w:eastAsia="zh-TW"/>
        </w:rPr>
        <w:t>re-schedule eMBB UE to different resources</w:t>
      </w:r>
      <w:r w:rsidR="00D207BC" w:rsidRPr="00BA3A66">
        <w:rPr>
          <w:rFonts w:asciiTheme="minorHAnsi" w:hAnsiTheme="minorHAnsi" w:cs="Arial"/>
          <w:lang w:eastAsia="zh-TW"/>
        </w:rPr>
        <w:t xml:space="preserve">. </w:t>
      </w:r>
      <w:r w:rsidRPr="00BA3A66">
        <w:rPr>
          <w:rFonts w:asciiTheme="minorHAnsi" w:hAnsiTheme="minorHAnsi" w:cs="Arial"/>
          <w:lang w:eastAsia="zh-TW"/>
        </w:rPr>
        <w:t xml:space="preserve">Flexible scheduling decisions by gNB can avoid collisions between URLLC and eMBB after an SR is received from URLLC. </w:t>
      </w:r>
      <w:r w:rsidR="00E719C4" w:rsidRPr="00BA3A66">
        <w:rPr>
          <w:rFonts w:asciiTheme="minorHAnsi" w:hAnsiTheme="minorHAnsi" w:cs="Arial"/>
          <w:lang w:eastAsia="zh-TW"/>
        </w:rPr>
        <w:t xml:space="preserve">The new scheduling grant can be signaled to eMBB UE by a scheduling DCI, </w:t>
      </w:r>
      <w:r w:rsidR="00C76CE3">
        <w:rPr>
          <w:rFonts w:asciiTheme="minorHAnsi" w:hAnsiTheme="minorHAnsi" w:cs="Arial"/>
          <w:lang w:eastAsia="zh-TW"/>
        </w:rPr>
        <w:t xml:space="preserve">with </w:t>
      </w:r>
      <w:r w:rsidR="00E719C4" w:rsidRPr="00BA3A66">
        <w:rPr>
          <w:rFonts w:asciiTheme="minorHAnsi" w:hAnsiTheme="minorHAnsi" w:cs="Arial"/>
          <w:lang w:eastAsia="zh-TW"/>
        </w:rPr>
        <w:t xml:space="preserve">which </w:t>
      </w:r>
      <w:r w:rsidR="00C76CE3">
        <w:rPr>
          <w:rFonts w:asciiTheme="minorHAnsi" w:hAnsiTheme="minorHAnsi" w:cs="Arial"/>
          <w:lang w:eastAsia="zh-TW"/>
        </w:rPr>
        <w:t xml:space="preserve">the UE </w:t>
      </w:r>
      <w:r w:rsidR="00E719C4" w:rsidRPr="00BA3A66">
        <w:rPr>
          <w:rFonts w:asciiTheme="minorHAnsi" w:hAnsiTheme="minorHAnsi" w:cs="Arial"/>
          <w:lang w:eastAsia="zh-TW"/>
        </w:rPr>
        <w:t xml:space="preserve">is already </w:t>
      </w:r>
      <w:r w:rsidR="00C76CE3">
        <w:rPr>
          <w:rFonts w:asciiTheme="minorHAnsi" w:hAnsiTheme="minorHAnsi" w:cs="Arial"/>
          <w:lang w:eastAsia="zh-TW"/>
        </w:rPr>
        <w:t>configured to monitor</w:t>
      </w:r>
      <w:r w:rsidR="00E719C4" w:rsidRPr="00BA3A66">
        <w:rPr>
          <w:rFonts w:asciiTheme="minorHAnsi" w:hAnsiTheme="minorHAnsi" w:cs="Arial"/>
          <w:lang w:eastAsia="zh-TW"/>
        </w:rPr>
        <w:t xml:space="preserve">. </w:t>
      </w:r>
      <w:r w:rsidR="00CC73C1" w:rsidRPr="00BA3A66">
        <w:rPr>
          <w:rFonts w:asciiTheme="minorHAnsi" w:hAnsiTheme="minorHAnsi" w:cs="Arial"/>
          <w:lang w:eastAsia="zh-TW"/>
        </w:rPr>
        <w:t xml:space="preserve">A re-scheduling command can be given to eMBB </w:t>
      </w:r>
      <w:r w:rsidR="00B0385F">
        <w:rPr>
          <w:rFonts w:asciiTheme="minorHAnsi" w:hAnsiTheme="minorHAnsi" w:cs="Arial"/>
          <w:lang w:eastAsia="zh-TW"/>
        </w:rPr>
        <w:t xml:space="preserve">UE </w:t>
      </w:r>
      <w:r w:rsidR="00CC73C1" w:rsidRPr="00BA3A66">
        <w:rPr>
          <w:rFonts w:asciiTheme="minorHAnsi" w:hAnsiTheme="minorHAnsi" w:cs="Arial"/>
          <w:lang w:eastAsia="zh-TW"/>
        </w:rPr>
        <w:t xml:space="preserve">on either different or similar resources. For example, different RBs or a different slot can be allocated. A type-B time allocation can also be granted by gNB if the same slot and RBs are preferable for the eMBB transmission. </w:t>
      </w:r>
      <w:r w:rsidR="00E719C4" w:rsidRPr="00BA3A66">
        <w:rPr>
          <w:rFonts w:asciiTheme="minorHAnsi" w:hAnsiTheme="minorHAnsi" w:cs="Arial"/>
          <w:lang w:eastAsia="zh-TW"/>
        </w:rPr>
        <w:t>See the figure below.</w:t>
      </w:r>
    </w:p>
    <w:p w14:paraId="0904A8A2" w14:textId="77777777" w:rsidR="00FA433F" w:rsidRPr="00BA3A66" w:rsidRDefault="00FA433F" w:rsidP="00D207BC">
      <w:pPr>
        <w:spacing w:after="0"/>
        <w:jc w:val="both"/>
        <w:rPr>
          <w:rFonts w:asciiTheme="minorHAnsi" w:hAnsiTheme="minorHAnsi" w:cs="Arial"/>
          <w:lang w:eastAsia="zh-TW"/>
        </w:rPr>
      </w:pPr>
    </w:p>
    <w:p w14:paraId="3E0A4160" w14:textId="77777777" w:rsidR="00775FA2" w:rsidRPr="00BA3A66" w:rsidRDefault="00775FA2" w:rsidP="00775FA2">
      <w:pPr>
        <w:keepNext/>
        <w:jc w:val="center"/>
        <w:rPr>
          <w:rFonts w:asciiTheme="minorHAnsi" w:hAnsiTheme="minorHAnsi"/>
        </w:rPr>
      </w:pPr>
      <w:r w:rsidRPr="00BA3A66">
        <w:rPr>
          <w:rFonts w:asciiTheme="minorHAnsi" w:hAnsiTheme="minorHAnsi"/>
          <w:noProof/>
          <w:lang w:eastAsia="zh-CN"/>
        </w:rPr>
        <w:drawing>
          <wp:inline distT="0" distB="0" distL="0" distR="0" wp14:anchorId="430DF509" wp14:editId="61360476">
            <wp:extent cx="4101776" cy="20048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01776" cy="2004879"/>
                    </a:xfrm>
                    <a:prstGeom prst="rect">
                      <a:avLst/>
                    </a:prstGeom>
                  </pic:spPr>
                </pic:pic>
              </a:graphicData>
            </a:graphic>
          </wp:inline>
        </w:drawing>
      </w:r>
    </w:p>
    <w:p w14:paraId="2A7AC616" w14:textId="77FC01CE" w:rsidR="00775FA2" w:rsidRPr="00BA3A66" w:rsidRDefault="00775FA2" w:rsidP="00775FA2">
      <w:pPr>
        <w:pStyle w:val="Caption"/>
        <w:jc w:val="center"/>
        <w:rPr>
          <w:rFonts w:asciiTheme="minorHAnsi" w:hAnsiTheme="minorHAnsi"/>
          <w:lang w:eastAsia="zh-TW"/>
        </w:rPr>
      </w:pPr>
      <w:r w:rsidRPr="00BA3A66">
        <w:rPr>
          <w:rFonts w:asciiTheme="minorHAnsi" w:hAnsiTheme="minorHAnsi"/>
        </w:rPr>
        <w:t xml:space="preserve">Figure </w:t>
      </w:r>
      <w:r w:rsidR="00D76532">
        <w:rPr>
          <w:rFonts w:asciiTheme="minorHAnsi" w:hAnsiTheme="minorHAnsi"/>
        </w:rPr>
        <w:t>2</w:t>
      </w:r>
      <w:r w:rsidRPr="00BA3A66">
        <w:rPr>
          <w:rFonts w:asciiTheme="minorHAnsi" w:hAnsiTheme="minorHAnsi"/>
        </w:rPr>
        <w:t>: eMBB transmission can be re-scheduled to different resources to avoid collision</w:t>
      </w:r>
    </w:p>
    <w:p w14:paraId="421AAA9E" w14:textId="77777777" w:rsidR="00E719C4" w:rsidRPr="00BA3A66" w:rsidRDefault="00E719C4" w:rsidP="002F4C0A">
      <w:pPr>
        <w:spacing w:after="0"/>
        <w:jc w:val="both"/>
        <w:rPr>
          <w:rFonts w:asciiTheme="minorHAnsi" w:hAnsiTheme="minorHAnsi" w:cs="Arial"/>
          <w:lang w:eastAsia="zh-TW"/>
        </w:rPr>
      </w:pPr>
    </w:p>
    <w:p w14:paraId="5C2111B4" w14:textId="1FC219A0" w:rsidR="00E719C4" w:rsidRPr="00BA3A66" w:rsidRDefault="00E719C4" w:rsidP="00E719C4">
      <w:pPr>
        <w:spacing w:after="0"/>
        <w:jc w:val="both"/>
        <w:rPr>
          <w:rFonts w:asciiTheme="minorHAnsi" w:hAnsiTheme="minorHAnsi" w:cs="Arial"/>
          <w:lang w:eastAsia="zh-TW"/>
        </w:rPr>
      </w:pPr>
      <w:r w:rsidRPr="00BA3A66">
        <w:rPr>
          <w:rFonts w:asciiTheme="minorHAnsi" w:hAnsiTheme="minorHAnsi" w:cs="Arial"/>
          <w:lang w:eastAsia="zh-TW"/>
        </w:rPr>
        <w:lastRenderedPageBreak/>
        <w:t xml:space="preserve">Flexible scheduling option can be considered </w:t>
      </w:r>
      <w:r w:rsidR="00235A82">
        <w:rPr>
          <w:rFonts w:asciiTheme="minorHAnsi" w:hAnsiTheme="minorHAnsi" w:cs="Arial"/>
          <w:lang w:eastAsia="zh-TW"/>
        </w:rPr>
        <w:t>for</w:t>
      </w:r>
      <w:r w:rsidRPr="00BA3A66">
        <w:rPr>
          <w:rFonts w:asciiTheme="minorHAnsi" w:hAnsiTheme="minorHAnsi" w:cs="Arial"/>
          <w:lang w:eastAsia="zh-TW"/>
        </w:rPr>
        <w:t xml:space="preserve"> two different </w:t>
      </w:r>
      <w:r w:rsidR="00235A82">
        <w:rPr>
          <w:rFonts w:asciiTheme="minorHAnsi" w:hAnsiTheme="minorHAnsi" w:cs="Arial"/>
          <w:lang w:eastAsia="zh-TW"/>
        </w:rPr>
        <w:t>scenarios</w:t>
      </w:r>
      <w:r w:rsidRPr="00BA3A66">
        <w:rPr>
          <w:rFonts w:asciiTheme="minorHAnsi" w:hAnsiTheme="minorHAnsi" w:cs="Arial"/>
          <w:lang w:eastAsia="zh-TW"/>
        </w:rPr>
        <w:t xml:space="preserve">. In one case URLLC SR arrives at gNB at least one slot prior to the scheduled eMBB slot. </w:t>
      </w:r>
      <w:r w:rsidR="00533783" w:rsidRPr="00BA3A66">
        <w:rPr>
          <w:rFonts w:asciiTheme="minorHAnsi" w:hAnsiTheme="minorHAnsi" w:cs="Arial"/>
          <w:lang w:eastAsia="zh-TW"/>
        </w:rPr>
        <w:t xml:space="preserve">The eMBB UE can receive new scheduling grant via a scheduling DCI which is already monitored. In another case URLLC SR may arrive at gNB in less than one slot before the eMBB transmission. The network implementation can determine the most suitable option here. Reduced power </w:t>
      </w:r>
      <w:r w:rsidR="00E35B28">
        <w:rPr>
          <w:rFonts w:asciiTheme="minorHAnsi" w:hAnsiTheme="minorHAnsi" w:cs="Arial"/>
          <w:lang w:eastAsia="zh-TW"/>
        </w:rPr>
        <w:t xml:space="preserve">command </w:t>
      </w:r>
      <w:r w:rsidR="00533783" w:rsidRPr="00BA3A66">
        <w:rPr>
          <w:rFonts w:asciiTheme="minorHAnsi" w:hAnsiTheme="minorHAnsi" w:cs="Arial"/>
          <w:lang w:eastAsia="zh-TW"/>
        </w:rPr>
        <w:t xml:space="preserve">can be signaled to eMBB UE if applicable. If not, URLLC UE can be granted higher tx power. Otherwise, resource sharing may not be used </w:t>
      </w:r>
      <w:r w:rsidR="00D3773C" w:rsidRPr="00BA3A66">
        <w:rPr>
          <w:rFonts w:asciiTheme="minorHAnsi" w:hAnsiTheme="minorHAnsi" w:cs="Arial"/>
          <w:lang w:eastAsia="zh-TW"/>
        </w:rPr>
        <w:t xml:space="preserve">between eMBB and URRLC </w:t>
      </w:r>
      <w:r w:rsidR="00533783" w:rsidRPr="00BA3A66">
        <w:rPr>
          <w:rFonts w:asciiTheme="minorHAnsi" w:hAnsiTheme="minorHAnsi" w:cs="Arial"/>
          <w:lang w:eastAsia="zh-TW"/>
        </w:rPr>
        <w:t xml:space="preserve">to guarantee URLLC reliability. </w:t>
      </w:r>
    </w:p>
    <w:p w14:paraId="74FF7AD0" w14:textId="77777777" w:rsidR="00E46BAB" w:rsidRPr="00BA3A66" w:rsidRDefault="00E46BAB" w:rsidP="00E719C4">
      <w:pPr>
        <w:spacing w:after="0"/>
        <w:jc w:val="both"/>
        <w:rPr>
          <w:rFonts w:asciiTheme="minorHAnsi" w:hAnsiTheme="minorHAnsi" w:cs="Arial"/>
          <w:lang w:eastAsia="zh-TW"/>
        </w:rPr>
      </w:pPr>
    </w:p>
    <w:p w14:paraId="4A1CE60F" w14:textId="66CAD7F8" w:rsidR="00E719C4" w:rsidRPr="00BA3A66" w:rsidRDefault="00E46BAB" w:rsidP="00E719C4">
      <w:pPr>
        <w:spacing w:after="0"/>
        <w:jc w:val="both"/>
        <w:rPr>
          <w:rFonts w:asciiTheme="minorHAnsi" w:hAnsiTheme="minorHAnsi" w:cs="Arial"/>
          <w:lang w:eastAsia="zh-TW"/>
        </w:rPr>
      </w:pPr>
      <w:r w:rsidRPr="00BA3A66">
        <w:rPr>
          <w:rFonts w:asciiTheme="minorHAnsi" w:hAnsiTheme="minorHAnsi" w:cs="Arial"/>
          <w:lang w:eastAsia="zh-TW"/>
        </w:rPr>
        <w:t xml:space="preserve">In summary </w:t>
      </w:r>
      <w:r w:rsidR="00E719C4" w:rsidRPr="00BA3A66">
        <w:rPr>
          <w:rFonts w:asciiTheme="minorHAnsi" w:hAnsiTheme="minorHAnsi" w:cs="Arial"/>
          <w:lang w:eastAsia="zh-TW"/>
        </w:rPr>
        <w:t xml:space="preserve">it is necessary </w:t>
      </w:r>
      <w:r w:rsidRPr="00BA3A66">
        <w:rPr>
          <w:rFonts w:asciiTheme="minorHAnsi" w:hAnsiTheme="minorHAnsi" w:cs="Arial"/>
          <w:lang w:eastAsia="zh-TW"/>
        </w:rPr>
        <w:t xml:space="preserve">in our view </w:t>
      </w:r>
      <w:r w:rsidR="00E719C4" w:rsidRPr="00BA3A66">
        <w:rPr>
          <w:rFonts w:asciiTheme="minorHAnsi" w:hAnsiTheme="minorHAnsi" w:cs="Arial"/>
          <w:lang w:eastAsia="zh-TW"/>
        </w:rPr>
        <w:t xml:space="preserve">to consider/study </w:t>
      </w:r>
      <w:bookmarkStart w:id="1" w:name="_GoBack"/>
      <w:bookmarkEnd w:id="1"/>
      <w:r w:rsidR="00E719C4" w:rsidRPr="00BA3A66">
        <w:rPr>
          <w:rFonts w:asciiTheme="minorHAnsi" w:hAnsiTheme="minorHAnsi" w:cs="Arial"/>
          <w:lang w:eastAsia="zh-TW"/>
        </w:rPr>
        <w:t xml:space="preserve">these </w:t>
      </w:r>
      <w:r w:rsidR="00D50ABF">
        <w:rPr>
          <w:rFonts w:asciiTheme="minorHAnsi" w:hAnsiTheme="minorHAnsi" w:cs="Arial"/>
          <w:lang w:eastAsia="zh-TW"/>
        </w:rPr>
        <w:t>mechanisms</w:t>
      </w:r>
      <w:r w:rsidR="00E719C4" w:rsidRPr="00BA3A66">
        <w:rPr>
          <w:rFonts w:asciiTheme="minorHAnsi" w:hAnsiTheme="minorHAnsi" w:cs="Arial"/>
          <w:lang w:eastAsia="zh-TW"/>
        </w:rPr>
        <w:t xml:space="preserve"> in details. We propose the following:</w:t>
      </w:r>
    </w:p>
    <w:p w14:paraId="3EB8713B" w14:textId="77777777" w:rsidR="00895E35" w:rsidRPr="00BA3A66" w:rsidRDefault="00895E35" w:rsidP="002F4C0A">
      <w:pPr>
        <w:spacing w:after="0"/>
        <w:jc w:val="both"/>
        <w:rPr>
          <w:rFonts w:asciiTheme="minorHAnsi" w:hAnsiTheme="minorHAnsi" w:cs="Arial"/>
          <w:b/>
          <w:lang w:eastAsia="ko-KR"/>
        </w:rPr>
      </w:pPr>
    </w:p>
    <w:p w14:paraId="17AB94E0" w14:textId="592A4CB2" w:rsidR="002F4C0A" w:rsidRPr="00BA3A66" w:rsidRDefault="002F4C0A" w:rsidP="002F4C0A">
      <w:pPr>
        <w:spacing w:after="0"/>
        <w:jc w:val="both"/>
        <w:rPr>
          <w:rFonts w:asciiTheme="minorHAnsi" w:hAnsiTheme="minorHAnsi" w:cs="Arial"/>
          <w:b/>
          <w:lang w:eastAsia="ko-KR"/>
        </w:rPr>
      </w:pPr>
      <w:r w:rsidRPr="00BA3A66">
        <w:rPr>
          <w:rFonts w:asciiTheme="minorHAnsi" w:hAnsiTheme="minorHAnsi" w:cs="Arial"/>
          <w:b/>
          <w:lang w:eastAsia="zh-TW"/>
        </w:rPr>
        <w:t>Proposal 2</w:t>
      </w:r>
      <w:r w:rsidRPr="00BA3A66">
        <w:rPr>
          <w:rFonts w:asciiTheme="minorHAnsi" w:hAnsiTheme="minorHAnsi" w:cs="Arial"/>
          <w:b/>
          <w:lang w:eastAsia="ko-KR"/>
        </w:rPr>
        <w:t xml:space="preserve">: Advantages and drawbacks of the following mechanisms should be studied/evaluated for UL resource sharing between a dynamically granted URLLC UE and </w:t>
      </w:r>
      <w:r w:rsidR="00D51283" w:rsidRPr="00BA3A66">
        <w:rPr>
          <w:rFonts w:asciiTheme="minorHAnsi" w:hAnsiTheme="minorHAnsi" w:cs="Arial"/>
          <w:b/>
          <w:lang w:eastAsia="ko-KR"/>
        </w:rPr>
        <w:t>a</w:t>
      </w:r>
      <w:r w:rsidR="003E5B93" w:rsidRPr="00BA3A66">
        <w:rPr>
          <w:rFonts w:asciiTheme="minorHAnsi" w:hAnsiTheme="minorHAnsi" w:cs="Arial"/>
          <w:b/>
          <w:lang w:eastAsia="ko-KR"/>
        </w:rPr>
        <w:t>n</w:t>
      </w:r>
      <w:r w:rsidR="00D51283" w:rsidRPr="00BA3A66">
        <w:rPr>
          <w:rFonts w:asciiTheme="minorHAnsi" w:hAnsiTheme="minorHAnsi" w:cs="Arial"/>
          <w:b/>
          <w:lang w:eastAsia="ko-KR"/>
        </w:rPr>
        <w:t xml:space="preserve"> </w:t>
      </w:r>
      <w:r w:rsidRPr="00BA3A66">
        <w:rPr>
          <w:rFonts w:asciiTheme="minorHAnsi" w:hAnsiTheme="minorHAnsi" w:cs="Arial"/>
          <w:b/>
          <w:lang w:eastAsia="ko-KR"/>
        </w:rPr>
        <w:t>eMBB UE:</w:t>
      </w:r>
    </w:p>
    <w:p w14:paraId="2C7B1943" w14:textId="23AAF3F5" w:rsidR="002F4C0A" w:rsidRPr="00BA3A66" w:rsidRDefault="002F4C0A" w:rsidP="002F4C0A">
      <w:pPr>
        <w:pStyle w:val="ListParagraph"/>
        <w:numPr>
          <w:ilvl w:val="0"/>
          <w:numId w:val="39"/>
        </w:numPr>
        <w:spacing w:after="0"/>
        <w:jc w:val="both"/>
        <w:rPr>
          <w:rFonts w:asciiTheme="minorHAnsi" w:hAnsiTheme="minorHAnsi" w:cs="Arial"/>
          <w:b/>
          <w:lang w:eastAsia="ko-KR"/>
        </w:rPr>
      </w:pPr>
      <w:r w:rsidRPr="00BA3A66">
        <w:rPr>
          <w:rFonts w:asciiTheme="minorHAnsi" w:hAnsiTheme="minorHAnsi" w:cs="Arial"/>
          <w:b/>
          <w:lang w:eastAsia="ko-KR"/>
        </w:rPr>
        <w:t>Controlled/</w:t>
      </w:r>
      <w:r w:rsidR="00D51283" w:rsidRPr="00BA3A66">
        <w:rPr>
          <w:rFonts w:asciiTheme="minorHAnsi" w:hAnsiTheme="minorHAnsi" w:cs="Arial"/>
          <w:b/>
          <w:lang w:eastAsia="ko-KR"/>
        </w:rPr>
        <w:t>reduced</w:t>
      </w:r>
      <w:r w:rsidRPr="00BA3A66">
        <w:rPr>
          <w:rFonts w:asciiTheme="minorHAnsi" w:hAnsiTheme="minorHAnsi" w:cs="Arial"/>
          <w:b/>
          <w:lang w:eastAsia="ko-KR"/>
        </w:rPr>
        <w:t xml:space="preserve"> collision schemes (e.g., including power control, non-orthogonal multi-access)</w:t>
      </w:r>
    </w:p>
    <w:p w14:paraId="7835471A" w14:textId="739535F8" w:rsidR="006F5EF7" w:rsidRPr="00BA3A66" w:rsidRDefault="002F4C0A" w:rsidP="0070466D">
      <w:pPr>
        <w:pStyle w:val="ListParagraph"/>
        <w:numPr>
          <w:ilvl w:val="0"/>
          <w:numId w:val="39"/>
        </w:numPr>
        <w:spacing w:after="0"/>
        <w:jc w:val="both"/>
        <w:rPr>
          <w:rFonts w:asciiTheme="minorHAnsi" w:hAnsiTheme="minorHAnsi" w:cs="Arial"/>
          <w:b/>
          <w:lang w:eastAsia="ko-KR"/>
        </w:rPr>
      </w:pPr>
      <w:r w:rsidRPr="00BA3A66">
        <w:rPr>
          <w:rFonts w:asciiTheme="minorHAnsi" w:hAnsiTheme="minorHAnsi" w:cs="Arial"/>
          <w:b/>
          <w:lang w:eastAsia="ko-KR"/>
        </w:rPr>
        <w:t xml:space="preserve">Flexible scheduling (e.g., including </w:t>
      </w:r>
      <w:r w:rsidR="00D51283" w:rsidRPr="00BA3A66">
        <w:rPr>
          <w:rFonts w:asciiTheme="minorHAnsi" w:hAnsiTheme="minorHAnsi" w:cs="Arial"/>
          <w:b/>
          <w:lang w:eastAsia="ko-KR"/>
        </w:rPr>
        <w:t>re-scheduling eMBB to similar or different resources</w:t>
      </w:r>
      <w:r w:rsidRPr="00BA3A66">
        <w:rPr>
          <w:rFonts w:asciiTheme="minorHAnsi" w:hAnsiTheme="minorHAnsi" w:cs="Arial"/>
          <w:b/>
          <w:lang w:eastAsia="ko-KR"/>
        </w:rPr>
        <w:t>)</w:t>
      </w:r>
    </w:p>
    <w:p w14:paraId="2022B129" w14:textId="77777777" w:rsidR="00902DB3" w:rsidRPr="00BA3A66" w:rsidRDefault="00902DB3" w:rsidP="00902DB3">
      <w:pPr>
        <w:spacing w:after="0"/>
        <w:jc w:val="both"/>
        <w:rPr>
          <w:rFonts w:asciiTheme="minorHAnsi" w:hAnsiTheme="minorHAnsi" w:cs="Arial"/>
          <w:b/>
          <w:lang w:eastAsia="ko-KR"/>
        </w:rPr>
      </w:pPr>
    </w:p>
    <w:p w14:paraId="65F91BB0" w14:textId="6A15E534" w:rsidR="009D4B22" w:rsidRPr="00BA3A66" w:rsidRDefault="003A6250" w:rsidP="009D4B22">
      <w:pPr>
        <w:pStyle w:val="Heading2"/>
        <w:jc w:val="both"/>
        <w:rPr>
          <w:rFonts w:asciiTheme="minorHAnsi" w:hAnsiTheme="minorHAnsi" w:cs="Arial"/>
          <w:lang w:val="en-US" w:eastAsia="zh-TW"/>
        </w:rPr>
      </w:pPr>
      <w:r>
        <w:rPr>
          <w:rFonts w:asciiTheme="minorHAnsi" w:hAnsiTheme="minorHAnsi" w:cs="Arial"/>
          <w:lang w:val="en-US" w:eastAsia="zh-TW"/>
        </w:rPr>
        <w:t>UL</w:t>
      </w:r>
      <w:r w:rsidR="00DA666B" w:rsidRPr="00BA3A66">
        <w:rPr>
          <w:rFonts w:asciiTheme="minorHAnsi" w:hAnsiTheme="minorHAnsi" w:cs="Arial"/>
          <w:lang w:val="en-US" w:eastAsia="zh-TW"/>
        </w:rPr>
        <w:t xml:space="preserve"> multiplexing of eMBB and URLLC transmissions</w:t>
      </w:r>
      <w:r>
        <w:rPr>
          <w:rFonts w:asciiTheme="minorHAnsi" w:hAnsiTheme="minorHAnsi" w:cs="Arial"/>
          <w:lang w:val="en-US" w:eastAsia="zh-TW"/>
        </w:rPr>
        <w:t xml:space="preserve"> by the same UE</w:t>
      </w:r>
    </w:p>
    <w:p w14:paraId="6BF4B4D8" w14:textId="05FD4379" w:rsidR="002A499C" w:rsidRPr="00BA3A66" w:rsidRDefault="00D9059B" w:rsidP="002A499C">
      <w:pPr>
        <w:spacing w:after="0"/>
        <w:jc w:val="both"/>
        <w:rPr>
          <w:rFonts w:asciiTheme="minorHAnsi" w:hAnsiTheme="minorHAnsi" w:cs="Arial"/>
          <w:lang w:eastAsia="zh-TW"/>
        </w:rPr>
      </w:pPr>
      <w:r w:rsidRPr="00BA3A66">
        <w:rPr>
          <w:rFonts w:asciiTheme="minorHAnsi" w:hAnsiTheme="minorHAnsi" w:cs="Arial"/>
          <w:lang w:eastAsia="zh-TW"/>
        </w:rPr>
        <w:t>Another scenario for UL multiplexing is when a UE receives a URLLC grant on the same resources where an eMBB transmission is scheduled to be transmitted</w:t>
      </w:r>
      <w:r w:rsidR="005F0A5A">
        <w:rPr>
          <w:rFonts w:asciiTheme="minorHAnsi" w:hAnsiTheme="minorHAnsi" w:cs="Arial"/>
          <w:lang w:eastAsia="zh-TW"/>
        </w:rPr>
        <w:t xml:space="preserve"> by the same UE</w:t>
      </w:r>
      <w:r w:rsidRPr="00BA3A66">
        <w:rPr>
          <w:rFonts w:asciiTheme="minorHAnsi" w:hAnsiTheme="minorHAnsi" w:cs="Arial"/>
          <w:lang w:eastAsia="zh-TW"/>
        </w:rPr>
        <w:t>. It may be beneficial to prioritize latency sensitive URLLC service on those resources. Alternatively puncturing is another potential option from physical layer perspective. However, prioritization rules should be handled by higher layers.</w:t>
      </w:r>
      <w:r w:rsidR="002A499C" w:rsidRPr="00BA3A66">
        <w:rPr>
          <w:rFonts w:asciiTheme="minorHAnsi" w:hAnsiTheme="minorHAnsi" w:cs="Arial"/>
          <w:lang w:eastAsia="zh-TW"/>
        </w:rPr>
        <w:t xml:space="preserve"> </w:t>
      </w:r>
    </w:p>
    <w:p w14:paraId="361CA69A" w14:textId="77777777" w:rsidR="002A499C" w:rsidRPr="00BA3A66" w:rsidRDefault="002A499C" w:rsidP="002A499C">
      <w:pPr>
        <w:spacing w:after="0"/>
        <w:jc w:val="both"/>
        <w:rPr>
          <w:rFonts w:asciiTheme="minorHAnsi" w:hAnsiTheme="minorHAnsi" w:cs="Arial"/>
          <w:lang w:eastAsia="zh-TW"/>
        </w:rPr>
      </w:pPr>
    </w:p>
    <w:p w14:paraId="4E166F76" w14:textId="309F1A4A" w:rsidR="002A499C" w:rsidRPr="00BA3A66" w:rsidRDefault="002A499C" w:rsidP="005F48BB">
      <w:pPr>
        <w:spacing w:after="0"/>
        <w:jc w:val="both"/>
        <w:rPr>
          <w:rFonts w:asciiTheme="minorHAnsi" w:hAnsiTheme="minorHAnsi" w:cs="Arial"/>
          <w:lang w:eastAsia="zh-TW"/>
        </w:rPr>
      </w:pPr>
      <w:r w:rsidRPr="00BA3A66">
        <w:rPr>
          <w:rFonts w:asciiTheme="minorHAnsi" w:hAnsiTheme="minorHAnsi" w:cs="Arial"/>
          <w:lang w:eastAsia="zh-TW"/>
        </w:rPr>
        <w:t>In one case URLLC transmission can be scheduled with a semi-stati</w:t>
      </w:r>
      <w:r w:rsidR="008B7DC3">
        <w:rPr>
          <w:rFonts w:asciiTheme="minorHAnsi" w:hAnsiTheme="minorHAnsi" w:cs="Arial"/>
          <w:lang w:eastAsia="zh-TW"/>
        </w:rPr>
        <w:t>c</w:t>
      </w:r>
      <w:r w:rsidRPr="00BA3A66">
        <w:rPr>
          <w:rFonts w:asciiTheme="minorHAnsi" w:hAnsiTheme="minorHAnsi" w:cs="Arial"/>
          <w:lang w:eastAsia="zh-TW"/>
        </w:rPr>
        <w:t xml:space="preserve"> configuration (i.e., grant-free) whereas eMBB is scheduled by a dynamic grant. In this case, LCP can resolve the prioritization based on the grant type (i.e., transmission mode)</w:t>
      </w:r>
      <w:r w:rsidR="005F48BB" w:rsidRPr="00BA3A66">
        <w:rPr>
          <w:rFonts w:asciiTheme="minorHAnsi" w:hAnsiTheme="minorHAnsi" w:cs="Arial"/>
          <w:lang w:eastAsia="zh-TW"/>
        </w:rPr>
        <w:t xml:space="preserve">. </w:t>
      </w:r>
      <w:r w:rsidRPr="00BA3A66">
        <w:rPr>
          <w:rFonts w:asciiTheme="minorHAnsi" w:hAnsiTheme="minorHAnsi" w:cs="Arial"/>
          <w:lang w:eastAsia="zh-TW"/>
        </w:rPr>
        <w:t>In another case both URLLC and eMBB resources can be assigned by different dynamic grants.</w:t>
      </w:r>
      <w:r w:rsidR="00D62448" w:rsidRPr="00BA3A66">
        <w:rPr>
          <w:rFonts w:asciiTheme="minorHAnsi" w:hAnsiTheme="minorHAnsi" w:cs="Arial"/>
          <w:lang w:eastAsia="zh-TW"/>
        </w:rPr>
        <w:t xml:space="preserve"> When multiple dynamic grants are received for overlapping resources, UE can prioritize the latest grant unless higher layers already passed the TB to PHY. </w:t>
      </w:r>
    </w:p>
    <w:p w14:paraId="7D079FD9" w14:textId="77777777" w:rsidR="005F48BB" w:rsidRPr="00BA3A66" w:rsidRDefault="005F48BB" w:rsidP="005F48BB">
      <w:pPr>
        <w:spacing w:after="0"/>
        <w:jc w:val="both"/>
        <w:rPr>
          <w:rFonts w:asciiTheme="minorHAnsi" w:hAnsiTheme="minorHAnsi" w:cs="Arial"/>
          <w:lang w:eastAsia="zh-TW"/>
        </w:rPr>
      </w:pPr>
    </w:p>
    <w:p w14:paraId="64EF7076" w14:textId="7E1722EC" w:rsidR="002A499C" w:rsidRPr="00BA3A66" w:rsidRDefault="002A499C" w:rsidP="002A499C">
      <w:pPr>
        <w:spacing w:after="0"/>
        <w:jc w:val="both"/>
        <w:rPr>
          <w:rFonts w:asciiTheme="minorHAnsi" w:hAnsiTheme="minorHAnsi" w:cs="Arial"/>
          <w:b/>
          <w:lang w:eastAsia="ko-KR"/>
        </w:rPr>
      </w:pPr>
      <w:r w:rsidRPr="00BA3A66">
        <w:rPr>
          <w:rFonts w:asciiTheme="minorHAnsi" w:hAnsiTheme="minorHAnsi" w:cs="Arial"/>
          <w:b/>
          <w:lang w:eastAsia="zh-TW"/>
        </w:rPr>
        <w:t>Proposal 3</w:t>
      </w:r>
      <w:r w:rsidRPr="00BA3A66">
        <w:rPr>
          <w:rFonts w:asciiTheme="minorHAnsi" w:hAnsiTheme="minorHAnsi" w:cs="Arial"/>
          <w:b/>
          <w:lang w:eastAsia="ko-KR"/>
        </w:rPr>
        <w:t>: Higher-layer prioritization rules should avoid coll</w:t>
      </w:r>
      <w:r w:rsidR="005B41F4">
        <w:rPr>
          <w:rFonts w:asciiTheme="minorHAnsi" w:hAnsiTheme="minorHAnsi" w:cs="Arial"/>
          <w:b/>
          <w:lang w:eastAsia="ko-KR"/>
        </w:rPr>
        <w:t>isions for intra-UE eMBB and URL</w:t>
      </w:r>
      <w:r w:rsidRPr="00BA3A66">
        <w:rPr>
          <w:rFonts w:asciiTheme="minorHAnsi" w:hAnsiTheme="minorHAnsi" w:cs="Arial"/>
          <w:b/>
          <w:lang w:eastAsia="ko-KR"/>
        </w:rPr>
        <w:t>LC transmissions</w:t>
      </w:r>
    </w:p>
    <w:p w14:paraId="2A1AEE35" w14:textId="77777777" w:rsidR="0059403C" w:rsidRPr="00BA3A66" w:rsidRDefault="0059403C" w:rsidP="009D4B22">
      <w:pPr>
        <w:jc w:val="both"/>
        <w:rPr>
          <w:rStyle w:val="Strong"/>
          <w:rFonts w:asciiTheme="minorHAnsi" w:hAnsiTheme="minorHAnsi" w:cs="Arial"/>
          <w:b w:val="0"/>
        </w:rPr>
      </w:pPr>
    </w:p>
    <w:p w14:paraId="287BF17F" w14:textId="77777777" w:rsidR="00FB1093" w:rsidRPr="00BA3A66" w:rsidRDefault="00C01545" w:rsidP="00C07FC9">
      <w:pPr>
        <w:pStyle w:val="Heading1"/>
        <w:rPr>
          <w:rFonts w:asciiTheme="minorHAnsi" w:hAnsiTheme="minorHAnsi" w:cs="Arial"/>
          <w:lang w:val="en-US" w:eastAsia="zh-TW"/>
        </w:rPr>
      </w:pPr>
      <w:r w:rsidRPr="00BA3A66">
        <w:rPr>
          <w:rFonts w:asciiTheme="minorHAnsi" w:hAnsiTheme="minorHAnsi" w:cs="Arial"/>
          <w:lang w:val="en-US" w:eastAsia="zh-TW"/>
        </w:rPr>
        <w:t>Conclusions</w:t>
      </w:r>
    </w:p>
    <w:p w14:paraId="35EC67EF" w14:textId="4832ED99" w:rsidR="00C657F3" w:rsidRPr="00BA3A66" w:rsidRDefault="00EC2B35" w:rsidP="00C01545">
      <w:pPr>
        <w:snapToGrid w:val="0"/>
        <w:spacing w:after="0"/>
        <w:jc w:val="both"/>
        <w:rPr>
          <w:rFonts w:asciiTheme="minorHAnsi" w:eastAsia="Yu Mincho" w:hAnsiTheme="minorHAnsi" w:cs="Arial"/>
          <w:lang w:eastAsia="zh-CN"/>
        </w:rPr>
      </w:pPr>
      <w:r w:rsidRPr="00BA3A66">
        <w:rPr>
          <w:rFonts w:asciiTheme="minorHAnsi" w:eastAsia="Yu Mincho" w:hAnsiTheme="minorHAnsi" w:cs="Arial"/>
          <w:lang w:eastAsia="zh-CN"/>
        </w:rPr>
        <w:t>We have made the following observations:</w:t>
      </w:r>
    </w:p>
    <w:p w14:paraId="1CA6C308" w14:textId="77777777" w:rsidR="00E66AAF" w:rsidRPr="00BA3A66" w:rsidRDefault="00E66AAF" w:rsidP="00C01545">
      <w:pPr>
        <w:snapToGrid w:val="0"/>
        <w:spacing w:after="0"/>
        <w:jc w:val="both"/>
        <w:rPr>
          <w:rFonts w:asciiTheme="minorHAnsi" w:eastAsia="Yu Mincho" w:hAnsiTheme="minorHAnsi" w:cs="Arial"/>
          <w:lang w:eastAsia="zh-CN"/>
        </w:rPr>
      </w:pPr>
    </w:p>
    <w:p w14:paraId="7E20AE59" w14:textId="77777777" w:rsidR="00B70DDC" w:rsidRPr="00BA3A66" w:rsidRDefault="00B70DDC" w:rsidP="00B70DDC">
      <w:pPr>
        <w:spacing w:after="0"/>
        <w:jc w:val="both"/>
        <w:rPr>
          <w:rFonts w:asciiTheme="minorHAnsi" w:hAnsiTheme="minorHAnsi" w:cs="Arial"/>
          <w:i/>
          <w:lang w:eastAsia="ko-KR"/>
        </w:rPr>
      </w:pPr>
      <w:r w:rsidRPr="00BA3A66">
        <w:rPr>
          <w:rFonts w:asciiTheme="minorHAnsi" w:hAnsiTheme="minorHAnsi" w:cs="Arial"/>
          <w:b/>
          <w:lang w:eastAsia="zh-TW"/>
        </w:rPr>
        <w:t xml:space="preserve">Observation 1: </w:t>
      </w:r>
      <w:r w:rsidRPr="00BA3A66">
        <w:rPr>
          <w:rFonts w:asciiTheme="minorHAnsi" w:hAnsiTheme="minorHAnsi" w:cs="Arial"/>
          <w:i/>
          <w:lang w:eastAsia="zh-TW"/>
        </w:rPr>
        <w:t>Spectral efficiency can be improved if dynamic resource sharing is supported in uplink between URLLC and eMBB</w:t>
      </w:r>
      <w:r w:rsidRPr="00BA3A66">
        <w:rPr>
          <w:rFonts w:asciiTheme="minorHAnsi" w:hAnsiTheme="minorHAnsi" w:cs="Arial"/>
          <w:i/>
          <w:lang w:eastAsia="ko-KR"/>
        </w:rPr>
        <w:t>.</w:t>
      </w:r>
    </w:p>
    <w:p w14:paraId="1CAECC78" w14:textId="77777777" w:rsidR="00B803E0" w:rsidRPr="00BA3A66" w:rsidRDefault="00B803E0" w:rsidP="00B803E0">
      <w:pPr>
        <w:spacing w:after="0"/>
        <w:jc w:val="both"/>
        <w:rPr>
          <w:rFonts w:asciiTheme="minorHAnsi" w:hAnsiTheme="minorHAnsi" w:cs="Arial"/>
          <w:i/>
          <w:lang w:eastAsia="zh-TW"/>
        </w:rPr>
      </w:pPr>
      <w:r w:rsidRPr="00BA3A66">
        <w:rPr>
          <w:rFonts w:asciiTheme="minorHAnsi" w:hAnsiTheme="minorHAnsi" w:cs="Arial"/>
          <w:b/>
          <w:lang w:eastAsia="zh-TW"/>
        </w:rPr>
        <w:t xml:space="preserve">Observation 2: </w:t>
      </w:r>
      <w:r w:rsidRPr="00BA3A66">
        <w:rPr>
          <w:rFonts w:asciiTheme="minorHAnsi" w:hAnsiTheme="minorHAnsi" w:cs="Arial"/>
          <w:i/>
          <w:lang w:eastAsia="zh-TW"/>
        </w:rPr>
        <w:t xml:space="preserve">Dynamic resource sharing in uplink NR </w:t>
      </w:r>
      <w:r>
        <w:rPr>
          <w:rFonts w:asciiTheme="minorHAnsi" w:hAnsiTheme="minorHAnsi" w:cs="Arial"/>
          <w:i/>
          <w:lang w:eastAsia="zh-TW"/>
        </w:rPr>
        <w:t xml:space="preserve">can consider </w:t>
      </w:r>
      <w:r w:rsidRPr="00BA3A66">
        <w:rPr>
          <w:rFonts w:asciiTheme="minorHAnsi" w:hAnsiTheme="minorHAnsi" w:cs="Arial"/>
          <w:i/>
          <w:lang w:eastAsia="zh-TW"/>
        </w:rPr>
        <w:t>various mechanisms, such as regulated collisions, multiplexing with a suspension signal, or flexible scheduling.</w:t>
      </w:r>
    </w:p>
    <w:p w14:paraId="3F4EE8E3" w14:textId="77777777" w:rsidR="00B70DDC" w:rsidRPr="00BA3A66" w:rsidRDefault="00B70DDC" w:rsidP="00B70DDC">
      <w:pPr>
        <w:spacing w:after="0"/>
        <w:jc w:val="both"/>
        <w:rPr>
          <w:rFonts w:asciiTheme="minorHAnsi" w:hAnsiTheme="minorHAnsi" w:cs="Arial"/>
          <w:i/>
          <w:lang w:eastAsia="ko-KR"/>
        </w:rPr>
      </w:pPr>
      <w:r w:rsidRPr="00BA3A66">
        <w:rPr>
          <w:rFonts w:asciiTheme="minorHAnsi" w:hAnsiTheme="minorHAnsi" w:cs="Arial"/>
          <w:b/>
          <w:lang w:eastAsia="zh-TW"/>
        </w:rPr>
        <w:t xml:space="preserve">Observation 3: </w:t>
      </w:r>
      <w:r w:rsidRPr="00BA3A66">
        <w:rPr>
          <w:rFonts w:asciiTheme="minorHAnsi" w:hAnsiTheme="minorHAnsi" w:cs="Arial"/>
          <w:i/>
          <w:lang w:eastAsia="zh-TW"/>
        </w:rPr>
        <w:t>The implications of a preemption scenario in DL are different from a preemption scenario in UL, therefore mechanisms specified for DL preemption cannot be applied to UL multiplexing straightforwardly</w:t>
      </w:r>
      <w:r w:rsidRPr="00BA3A66">
        <w:rPr>
          <w:rFonts w:asciiTheme="minorHAnsi" w:hAnsiTheme="minorHAnsi" w:cs="Arial"/>
          <w:i/>
          <w:lang w:eastAsia="ko-KR"/>
        </w:rPr>
        <w:t>.</w:t>
      </w:r>
    </w:p>
    <w:p w14:paraId="25F74D27" w14:textId="77777777" w:rsidR="004863AD" w:rsidRPr="00BA3A66" w:rsidRDefault="004863AD" w:rsidP="004863AD">
      <w:pPr>
        <w:spacing w:after="0"/>
        <w:jc w:val="both"/>
        <w:rPr>
          <w:rFonts w:asciiTheme="minorHAnsi" w:hAnsiTheme="minorHAnsi" w:cs="Arial"/>
          <w:i/>
          <w:lang w:eastAsia="ko-KR"/>
        </w:rPr>
      </w:pPr>
      <w:r w:rsidRPr="00BA3A66">
        <w:rPr>
          <w:rFonts w:asciiTheme="minorHAnsi" w:hAnsiTheme="minorHAnsi" w:cs="Arial"/>
          <w:b/>
          <w:lang w:eastAsia="zh-TW"/>
        </w:rPr>
        <w:t xml:space="preserve">Observation 4: </w:t>
      </w:r>
      <w:r w:rsidRPr="00BA3A66">
        <w:rPr>
          <w:rFonts w:asciiTheme="minorHAnsi" w:hAnsiTheme="minorHAnsi" w:cs="Arial"/>
          <w:i/>
          <w:lang w:eastAsia="ko-KR"/>
        </w:rPr>
        <w:t xml:space="preserve">UL multiplexing </w:t>
      </w:r>
      <w:r>
        <w:rPr>
          <w:rFonts w:asciiTheme="minorHAnsi" w:hAnsiTheme="minorHAnsi" w:cs="Arial"/>
          <w:i/>
          <w:lang w:eastAsia="ko-KR"/>
        </w:rPr>
        <w:t xml:space="preserve">of </w:t>
      </w:r>
      <w:r w:rsidRPr="00BA3A66">
        <w:rPr>
          <w:rFonts w:asciiTheme="minorHAnsi" w:hAnsiTheme="minorHAnsi" w:cs="Arial"/>
          <w:i/>
          <w:lang w:eastAsia="ko-KR"/>
        </w:rPr>
        <w:t xml:space="preserve">eMBB and URLLC transmissions </w:t>
      </w:r>
      <w:r>
        <w:rPr>
          <w:rFonts w:asciiTheme="minorHAnsi" w:hAnsiTheme="minorHAnsi" w:cs="Arial"/>
          <w:i/>
          <w:lang w:eastAsia="ko-KR"/>
        </w:rPr>
        <w:t xml:space="preserve">with an indication signal </w:t>
      </w:r>
      <w:r w:rsidRPr="00BA3A66">
        <w:rPr>
          <w:rFonts w:asciiTheme="minorHAnsi" w:hAnsiTheme="minorHAnsi" w:cs="Arial"/>
          <w:i/>
          <w:lang w:eastAsia="ko-KR"/>
        </w:rPr>
        <w:t>has no applicability for configured URLLC grants (i.e., grant-free).</w:t>
      </w:r>
    </w:p>
    <w:p w14:paraId="1B5789E4" w14:textId="77777777" w:rsidR="004863AD" w:rsidRPr="00BA3A66" w:rsidRDefault="004863AD" w:rsidP="004863AD">
      <w:pPr>
        <w:spacing w:after="0"/>
        <w:jc w:val="both"/>
        <w:rPr>
          <w:rFonts w:asciiTheme="minorHAnsi" w:hAnsiTheme="minorHAnsi" w:cs="Arial"/>
          <w:i/>
          <w:lang w:eastAsia="ko-KR"/>
        </w:rPr>
      </w:pPr>
      <w:r w:rsidRPr="00BA3A66">
        <w:rPr>
          <w:rFonts w:asciiTheme="minorHAnsi" w:hAnsiTheme="minorHAnsi" w:cs="Arial"/>
          <w:b/>
          <w:lang w:eastAsia="zh-TW"/>
        </w:rPr>
        <w:t xml:space="preserve">Observation 5: </w:t>
      </w:r>
      <w:r w:rsidRPr="00BA3A66">
        <w:rPr>
          <w:rFonts w:asciiTheme="minorHAnsi" w:hAnsiTheme="minorHAnsi" w:cs="Arial"/>
          <w:i/>
          <w:lang w:eastAsia="zh-TW"/>
        </w:rPr>
        <w:t xml:space="preserve">Supporting </w:t>
      </w:r>
      <w:r w:rsidRPr="00BA3A66">
        <w:rPr>
          <w:rFonts w:asciiTheme="minorHAnsi" w:hAnsiTheme="minorHAnsi" w:cs="Arial"/>
          <w:i/>
          <w:lang w:eastAsia="ko-KR"/>
        </w:rPr>
        <w:t xml:space="preserve">UL multiplexing </w:t>
      </w:r>
      <w:r>
        <w:rPr>
          <w:rFonts w:asciiTheme="minorHAnsi" w:hAnsiTheme="minorHAnsi" w:cs="Arial"/>
          <w:i/>
          <w:lang w:eastAsia="ko-KR"/>
        </w:rPr>
        <w:t xml:space="preserve">of different services </w:t>
      </w:r>
      <w:r w:rsidRPr="00BA3A66">
        <w:rPr>
          <w:rFonts w:asciiTheme="minorHAnsi" w:hAnsiTheme="minorHAnsi" w:cs="Arial"/>
          <w:i/>
          <w:lang w:eastAsia="ko-KR"/>
        </w:rPr>
        <w:t xml:space="preserve">for only dynamically granted URLLC resources </w:t>
      </w:r>
      <w:r>
        <w:rPr>
          <w:rFonts w:asciiTheme="minorHAnsi" w:hAnsiTheme="minorHAnsi" w:cs="Arial"/>
          <w:i/>
          <w:lang w:eastAsia="ko-KR"/>
        </w:rPr>
        <w:t>will be insufficient from resource efficiency perspective for periodic URLLC traffic patterns</w:t>
      </w:r>
      <w:r w:rsidRPr="00BA3A66">
        <w:rPr>
          <w:rFonts w:asciiTheme="minorHAnsi" w:hAnsiTheme="minorHAnsi" w:cs="Arial"/>
          <w:i/>
          <w:lang w:eastAsia="ko-KR"/>
        </w:rPr>
        <w:t>.</w:t>
      </w:r>
    </w:p>
    <w:p w14:paraId="1C0F5233" w14:textId="77777777" w:rsidR="00B10A66" w:rsidRPr="00BA3A66" w:rsidRDefault="00B10A66" w:rsidP="00B10A66">
      <w:pPr>
        <w:spacing w:after="0"/>
        <w:jc w:val="both"/>
        <w:rPr>
          <w:rFonts w:asciiTheme="minorHAnsi" w:hAnsiTheme="minorHAnsi" w:cs="Arial"/>
          <w:i/>
          <w:lang w:eastAsia="ko-KR"/>
        </w:rPr>
      </w:pPr>
      <w:r w:rsidRPr="00BA3A66">
        <w:rPr>
          <w:rFonts w:asciiTheme="minorHAnsi" w:hAnsiTheme="minorHAnsi" w:cs="Arial"/>
          <w:b/>
          <w:lang w:eastAsia="zh-TW"/>
        </w:rPr>
        <w:t xml:space="preserve">Observation 6: </w:t>
      </w:r>
      <w:r w:rsidRPr="00BA3A66">
        <w:rPr>
          <w:rFonts w:asciiTheme="minorHAnsi" w:hAnsiTheme="minorHAnsi" w:cs="Arial"/>
          <w:i/>
          <w:lang w:eastAsia="zh-TW"/>
        </w:rPr>
        <w:t>The use of suspending indication for UL multiplexing would trade URLLC reliability for more granular resource assignments at the expense of higher eMBB UE processing requirements.</w:t>
      </w:r>
    </w:p>
    <w:p w14:paraId="7C38D1E0" w14:textId="7A8DA980" w:rsidR="009D4B22" w:rsidRPr="00BA3A66" w:rsidRDefault="009D4B22" w:rsidP="00C01545">
      <w:pPr>
        <w:snapToGrid w:val="0"/>
        <w:spacing w:after="0"/>
        <w:jc w:val="both"/>
        <w:rPr>
          <w:rFonts w:asciiTheme="minorHAnsi" w:eastAsia="Yu Mincho" w:hAnsiTheme="minorHAnsi" w:cs="Arial"/>
          <w:lang w:eastAsia="zh-CN"/>
        </w:rPr>
      </w:pPr>
    </w:p>
    <w:p w14:paraId="4494DB21" w14:textId="2AD87909" w:rsidR="00E66AAF" w:rsidRPr="00BA3A66" w:rsidRDefault="00D56A40" w:rsidP="00C01545">
      <w:pPr>
        <w:snapToGrid w:val="0"/>
        <w:spacing w:after="0"/>
        <w:jc w:val="both"/>
        <w:rPr>
          <w:rFonts w:asciiTheme="minorHAnsi" w:eastAsia="Yu Mincho" w:hAnsiTheme="minorHAnsi" w:cs="Arial"/>
          <w:lang w:eastAsia="zh-CN"/>
        </w:rPr>
      </w:pPr>
      <w:r w:rsidRPr="00BA3A66">
        <w:rPr>
          <w:rFonts w:asciiTheme="minorHAnsi" w:eastAsia="Yu Mincho" w:hAnsiTheme="minorHAnsi" w:cs="Arial"/>
          <w:lang w:eastAsia="zh-CN"/>
        </w:rPr>
        <w:t>We have made the following proposals:</w:t>
      </w:r>
    </w:p>
    <w:p w14:paraId="722B44F6" w14:textId="77777777" w:rsidR="009D4B22" w:rsidRPr="00BA3A66" w:rsidRDefault="009D4B22" w:rsidP="001E6A9A">
      <w:pPr>
        <w:spacing w:after="0"/>
        <w:jc w:val="both"/>
        <w:rPr>
          <w:rFonts w:asciiTheme="minorHAnsi" w:hAnsiTheme="minorHAnsi" w:cs="Arial"/>
          <w:b/>
          <w:lang w:eastAsia="zh-TW"/>
        </w:rPr>
      </w:pPr>
    </w:p>
    <w:p w14:paraId="21141BD0" w14:textId="77777777" w:rsidR="00734CB0" w:rsidRPr="00BA3A66" w:rsidRDefault="00734CB0" w:rsidP="00734CB0">
      <w:pPr>
        <w:spacing w:after="0"/>
        <w:jc w:val="both"/>
        <w:rPr>
          <w:rFonts w:asciiTheme="minorHAnsi" w:hAnsiTheme="minorHAnsi" w:cs="Arial"/>
          <w:b/>
          <w:lang w:eastAsia="ko-KR"/>
        </w:rPr>
      </w:pPr>
      <w:r w:rsidRPr="00BA3A66">
        <w:rPr>
          <w:rFonts w:asciiTheme="minorHAnsi" w:hAnsiTheme="minorHAnsi" w:cs="Arial"/>
          <w:b/>
          <w:lang w:eastAsia="zh-TW"/>
        </w:rPr>
        <w:t>Proposal 1</w:t>
      </w:r>
      <w:r w:rsidRPr="00BA3A66">
        <w:rPr>
          <w:rFonts w:asciiTheme="minorHAnsi" w:hAnsiTheme="minorHAnsi" w:cs="Arial"/>
          <w:b/>
          <w:lang w:eastAsia="ko-KR"/>
        </w:rPr>
        <w:t>: No new mechanism or signaling is introduced for UL multiplexing of different transmissions if URLLC resources are configured semi-statically (i.e., grant-free UL resources)</w:t>
      </w:r>
    </w:p>
    <w:p w14:paraId="7D225B42" w14:textId="77777777" w:rsidR="00B70DDC" w:rsidRPr="00BA3A66" w:rsidRDefault="00B70DDC" w:rsidP="00B70DDC">
      <w:pPr>
        <w:spacing w:after="0"/>
        <w:jc w:val="both"/>
        <w:rPr>
          <w:rFonts w:asciiTheme="minorHAnsi" w:hAnsiTheme="minorHAnsi" w:cs="Arial"/>
          <w:b/>
          <w:lang w:eastAsia="ko-KR"/>
        </w:rPr>
      </w:pPr>
      <w:r w:rsidRPr="00BA3A66">
        <w:rPr>
          <w:rFonts w:asciiTheme="minorHAnsi" w:hAnsiTheme="minorHAnsi" w:cs="Arial"/>
          <w:b/>
          <w:lang w:eastAsia="zh-TW"/>
        </w:rPr>
        <w:t>Proposal 2</w:t>
      </w:r>
      <w:r w:rsidRPr="00BA3A66">
        <w:rPr>
          <w:rFonts w:asciiTheme="minorHAnsi" w:hAnsiTheme="minorHAnsi" w:cs="Arial"/>
          <w:b/>
          <w:lang w:eastAsia="ko-KR"/>
        </w:rPr>
        <w:t>: Advantages and drawbacks of the following mechanisms should be studied/evaluated for UL resource sharing between a dynamically granted URLLC UE and an eMBB UE:</w:t>
      </w:r>
    </w:p>
    <w:p w14:paraId="2A13F4D4" w14:textId="77777777" w:rsidR="00B70DDC" w:rsidRPr="00BA3A66" w:rsidRDefault="00B70DDC" w:rsidP="00B70DDC">
      <w:pPr>
        <w:pStyle w:val="ListParagraph"/>
        <w:numPr>
          <w:ilvl w:val="0"/>
          <w:numId w:val="39"/>
        </w:numPr>
        <w:spacing w:after="0"/>
        <w:jc w:val="both"/>
        <w:rPr>
          <w:rFonts w:asciiTheme="minorHAnsi" w:hAnsiTheme="minorHAnsi" w:cs="Arial"/>
          <w:b/>
          <w:lang w:eastAsia="ko-KR"/>
        </w:rPr>
      </w:pPr>
      <w:r w:rsidRPr="00BA3A66">
        <w:rPr>
          <w:rFonts w:asciiTheme="minorHAnsi" w:hAnsiTheme="minorHAnsi" w:cs="Arial"/>
          <w:b/>
          <w:lang w:eastAsia="ko-KR"/>
        </w:rPr>
        <w:t>Controlled/reduced collision schemes (e.g., including power control, non-orthogonal multi-access)</w:t>
      </w:r>
    </w:p>
    <w:p w14:paraId="2BABE43D" w14:textId="63542B92" w:rsidR="001E6A9A" w:rsidRPr="00BA3A66" w:rsidRDefault="00B70DDC" w:rsidP="00B70DDC">
      <w:pPr>
        <w:pStyle w:val="ListParagraph"/>
        <w:numPr>
          <w:ilvl w:val="0"/>
          <w:numId w:val="39"/>
        </w:numPr>
        <w:spacing w:after="0"/>
        <w:jc w:val="both"/>
        <w:rPr>
          <w:rFonts w:asciiTheme="minorHAnsi" w:hAnsiTheme="minorHAnsi" w:cs="Arial"/>
          <w:b/>
          <w:lang w:eastAsia="ko-KR"/>
        </w:rPr>
      </w:pPr>
      <w:r w:rsidRPr="00BA3A66">
        <w:rPr>
          <w:rFonts w:asciiTheme="minorHAnsi" w:hAnsiTheme="minorHAnsi" w:cs="Arial"/>
          <w:b/>
          <w:lang w:eastAsia="ko-KR"/>
        </w:rPr>
        <w:t>Flexible scheduling (e.g., including re-scheduling eMBB to similar or different resources)</w:t>
      </w:r>
    </w:p>
    <w:p w14:paraId="563C2550" w14:textId="6A11A0DF" w:rsidR="00B70DDC" w:rsidRPr="00BA3A66" w:rsidRDefault="00B70DDC" w:rsidP="00B70DDC">
      <w:pPr>
        <w:spacing w:after="0"/>
        <w:jc w:val="both"/>
        <w:rPr>
          <w:rFonts w:asciiTheme="minorHAnsi" w:hAnsiTheme="minorHAnsi" w:cs="Arial"/>
          <w:b/>
          <w:lang w:eastAsia="ko-KR"/>
        </w:rPr>
      </w:pPr>
      <w:r w:rsidRPr="00BA3A66">
        <w:rPr>
          <w:rFonts w:asciiTheme="minorHAnsi" w:hAnsiTheme="minorHAnsi" w:cs="Arial"/>
          <w:b/>
          <w:lang w:eastAsia="zh-TW"/>
        </w:rPr>
        <w:t>Proposal 3</w:t>
      </w:r>
      <w:r w:rsidRPr="00BA3A66">
        <w:rPr>
          <w:rFonts w:asciiTheme="minorHAnsi" w:hAnsiTheme="minorHAnsi" w:cs="Arial"/>
          <w:b/>
          <w:lang w:eastAsia="ko-KR"/>
        </w:rPr>
        <w:t>: Higher-layer prioritization rules should avoid coll</w:t>
      </w:r>
      <w:r w:rsidR="00EF4123">
        <w:rPr>
          <w:rFonts w:asciiTheme="minorHAnsi" w:hAnsiTheme="minorHAnsi" w:cs="Arial"/>
          <w:b/>
          <w:lang w:eastAsia="ko-KR"/>
        </w:rPr>
        <w:t>isions for intra-UE eMBB and URL</w:t>
      </w:r>
      <w:r w:rsidRPr="00BA3A66">
        <w:rPr>
          <w:rFonts w:asciiTheme="minorHAnsi" w:hAnsiTheme="minorHAnsi" w:cs="Arial"/>
          <w:b/>
          <w:lang w:eastAsia="ko-KR"/>
        </w:rPr>
        <w:t>LC transmissions</w:t>
      </w:r>
    </w:p>
    <w:p w14:paraId="1487436D" w14:textId="77777777" w:rsidR="002D44AF" w:rsidRPr="00BA3A66" w:rsidRDefault="002D44AF" w:rsidP="002D44AF">
      <w:pPr>
        <w:pStyle w:val="Heading1"/>
        <w:rPr>
          <w:rFonts w:asciiTheme="minorHAnsi" w:hAnsiTheme="minorHAnsi" w:cs="Arial"/>
          <w:lang w:val="en-US"/>
        </w:rPr>
      </w:pPr>
      <w:r w:rsidRPr="00BA3A66">
        <w:rPr>
          <w:rFonts w:asciiTheme="minorHAnsi" w:hAnsiTheme="minorHAnsi" w:cs="Arial"/>
          <w:lang w:val="en-US" w:eastAsia="zh-TW"/>
        </w:rPr>
        <w:lastRenderedPageBreak/>
        <w:t>References</w:t>
      </w:r>
    </w:p>
    <w:p w14:paraId="58B4B9BA" w14:textId="25789A52" w:rsidR="006A6EE2" w:rsidRPr="00BA3A66" w:rsidRDefault="00075B8B" w:rsidP="00B70DDC">
      <w:pPr>
        <w:numPr>
          <w:ilvl w:val="0"/>
          <w:numId w:val="2"/>
        </w:numPr>
        <w:rPr>
          <w:rFonts w:asciiTheme="minorHAnsi" w:hAnsiTheme="minorHAnsi" w:cs="Arial"/>
        </w:rPr>
      </w:pPr>
      <w:r w:rsidRPr="00BA3A66">
        <w:rPr>
          <w:rFonts w:asciiTheme="minorHAnsi" w:hAnsiTheme="minorHAnsi" w:cs="Arial"/>
        </w:rPr>
        <w:t>Draft RAN1 Chairman’s notes of 3GPP TSG RAN1</w:t>
      </w:r>
      <w:r w:rsidR="00B70DDC" w:rsidRPr="00BA3A66">
        <w:rPr>
          <w:rFonts w:asciiTheme="minorHAnsi" w:hAnsiTheme="minorHAnsi" w:cs="Arial"/>
        </w:rPr>
        <w:t>#86</w:t>
      </w:r>
      <w:r w:rsidRPr="00BA3A66">
        <w:rPr>
          <w:rFonts w:asciiTheme="minorHAnsi" w:hAnsiTheme="minorHAnsi" w:cs="Arial"/>
        </w:rPr>
        <w:t xml:space="preserve">, </w:t>
      </w:r>
      <w:r w:rsidR="00B70DDC" w:rsidRPr="00BA3A66">
        <w:rPr>
          <w:rFonts w:asciiTheme="minorHAnsi" w:hAnsiTheme="minorHAnsi" w:cs="Arial"/>
          <w:lang w:eastAsia="zh-CN"/>
        </w:rPr>
        <w:t>Gothenburg</w:t>
      </w:r>
      <w:r w:rsidRPr="00BA3A66">
        <w:rPr>
          <w:rFonts w:asciiTheme="minorHAnsi" w:hAnsiTheme="minorHAnsi" w:cs="Arial"/>
          <w:lang w:eastAsia="zh-CN"/>
        </w:rPr>
        <w:t xml:space="preserve">, </w:t>
      </w:r>
      <w:r w:rsidR="00B70DDC" w:rsidRPr="00BA3A66">
        <w:rPr>
          <w:rFonts w:asciiTheme="minorHAnsi" w:hAnsiTheme="minorHAnsi" w:cs="Arial"/>
          <w:lang w:eastAsia="zh-CN"/>
        </w:rPr>
        <w:t>August</w:t>
      </w:r>
      <w:r w:rsidR="00F27D0C" w:rsidRPr="00BA3A66">
        <w:rPr>
          <w:rFonts w:asciiTheme="minorHAnsi" w:hAnsiTheme="minorHAnsi" w:cs="Arial"/>
          <w:lang w:eastAsia="zh-CN"/>
        </w:rPr>
        <w:t xml:space="preserve"> </w:t>
      </w:r>
      <w:r w:rsidRPr="00BA3A66">
        <w:rPr>
          <w:rFonts w:asciiTheme="minorHAnsi" w:hAnsiTheme="minorHAnsi" w:cs="Arial"/>
          <w:lang w:eastAsia="zh-CN"/>
        </w:rPr>
        <w:t>201</w:t>
      </w:r>
      <w:r w:rsidR="00B70DDC" w:rsidRPr="00BA3A66">
        <w:rPr>
          <w:rFonts w:asciiTheme="minorHAnsi" w:hAnsiTheme="minorHAnsi" w:cs="Arial"/>
          <w:lang w:eastAsia="zh-CN"/>
        </w:rPr>
        <w:t>6</w:t>
      </w:r>
      <w:r w:rsidRPr="00BA3A66">
        <w:rPr>
          <w:rFonts w:asciiTheme="minorHAnsi" w:hAnsiTheme="minorHAnsi" w:cs="Arial"/>
          <w:lang w:eastAsia="zh-CN"/>
        </w:rPr>
        <w:t>.</w:t>
      </w:r>
    </w:p>
    <w:p w14:paraId="1C868251" w14:textId="27581369" w:rsidR="00BA3A66" w:rsidRPr="00BA3A66" w:rsidRDefault="00BA3A66" w:rsidP="00BA3A66">
      <w:pPr>
        <w:pStyle w:val="ListParagraph"/>
        <w:numPr>
          <w:ilvl w:val="0"/>
          <w:numId w:val="2"/>
        </w:numPr>
        <w:rPr>
          <w:rFonts w:asciiTheme="minorHAnsi" w:hAnsiTheme="minorHAnsi" w:cs="Arial"/>
        </w:rPr>
      </w:pPr>
      <w:r w:rsidRPr="00BA3A66">
        <w:rPr>
          <w:rFonts w:asciiTheme="minorHAnsi" w:hAnsiTheme="minorHAnsi" w:cs="Arial"/>
        </w:rPr>
        <w:t xml:space="preserve">R1- 1801031, “Summary of 7.3.3.6 multiplexing data with different transmission durations”, Vivo, </w:t>
      </w:r>
      <w:r w:rsidRPr="00BA3A66">
        <w:rPr>
          <w:rFonts w:asciiTheme="minorHAnsi" w:hAnsiTheme="minorHAnsi" w:cs="Arial"/>
          <w:lang w:eastAsia="zh-CN"/>
        </w:rPr>
        <w:t>Vancouver, January 2018.</w:t>
      </w:r>
    </w:p>
    <w:sectPr w:rsidR="00BA3A66" w:rsidRPr="00BA3A6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F47EA" w14:textId="77777777" w:rsidR="00C7010C" w:rsidRDefault="00C7010C">
      <w:r>
        <w:separator/>
      </w:r>
    </w:p>
  </w:endnote>
  <w:endnote w:type="continuationSeparator" w:id="0">
    <w:p w14:paraId="1C91854A" w14:textId="77777777" w:rsidR="00C7010C" w:rsidRDefault="00C7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28366" w14:textId="77777777" w:rsidR="00C7010C" w:rsidRDefault="00C7010C">
      <w:r>
        <w:separator/>
      </w:r>
    </w:p>
  </w:footnote>
  <w:footnote w:type="continuationSeparator" w:id="0">
    <w:p w14:paraId="2CA0A8D1" w14:textId="77777777" w:rsidR="00C7010C" w:rsidRDefault="00C701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F72A3"/>
    <w:multiLevelType w:val="hybridMultilevel"/>
    <w:tmpl w:val="2A460B06"/>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B36DB1"/>
    <w:multiLevelType w:val="hybridMultilevel"/>
    <w:tmpl w:val="C8E0C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0DAD"/>
    <w:multiLevelType w:val="hybridMultilevel"/>
    <w:tmpl w:val="C8BA3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66184"/>
    <w:multiLevelType w:val="hybridMultilevel"/>
    <w:tmpl w:val="329865D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0F8D5339"/>
    <w:multiLevelType w:val="hybridMultilevel"/>
    <w:tmpl w:val="7A92A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E648E"/>
    <w:multiLevelType w:val="hybridMultilevel"/>
    <w:tmpl w:val="C5526820"/>
    <w:lvl w:ilvl="0" w:tplc="FE220ED4">
      <w:start w:val="1"/>
      <w:numFmt w:val="bullet"/>
      <w:lvlText w:val="▪"/>
      <w:lvlJc w:val="left"/>
      <w:pPr>
        <w:tabs>
          <w:tab w:val="num" w:pos="720"/>
        </w:tabs>
        <w:ind w:left="720" w:hanging="360"/>
      </w:pPr>
      <w:rPr>
        <w:rFonts w:ascii="Calibri Bold" w:hAnsi="Calibri Bold" w:hint="default"/>
      </w:rPr>
    </w:lvl>
    <w:lvl w:ilvl="1" w:tplc="41B411DC">
      <w:start w:val="1588"/>
      <w:numFmt w:val="bullet"/>
      <w:lvlText w:val="•"/>
      <w:lvlJc w:val="left"/>
      <w:pPr>
        <w:tabs>
          <w:tab w:val="num" w:pos="1440"/>
        </w:tabs>
        <w:ind w:left="1440" w:hanging="360"/>
      </w:pPr>
      <w:rPr>
        <w:rFonts w:ascii="Calibri Bold" w:hAnsi="Calibri Bold" w:hint="default"/>
      </w:rPr>
    </w:lvl>
    <w:lvl w:ilvl="2" w:tplc="881865BC" w:tentative="1">
      <w:start w:val="1"/>
      <w:numFmt w:val="bullet"/>
      <w:lvlText w:val="▪"/>
      <w:lvlJc w:val="left"/>
      <w:pPr>
        <w:tabs>
          <w:tab w:val="num" w:pos="2160"/>
        </w:tabs>
        <w:ind w:left="2160" w:hanging="360"/>
      </w:pPr>
      <w:rPr>
        <w:rFonts w:ascii="Calibri Bold" w:hAnsi="Calibri Bold" w:hint="default"/>
      </w:rPr>
    </w:lvl>
    <w:lvl w:ilvl="3" w:tplc="3CDC4326" w:tentative="1">
      <w:start w:val="1"/>
      <w:numFmt w:val="bullet"/>
      <w:lvlText w:val="▪"/>
      <w:lvlJc w:val="left"/>
      <w:pPr>
        <w:tabs>
          <w:tab w:val="num" w:pos="2880"/>
        </w:tabs>
        <w:ind w:left="2880" w:hanging="360"/>
      </w:pPr>
      <w:rPr>
        <w:rFonts w:ascii="Calibri Bold" w:hAnsi="Calibri Bold" w:hint="default"/>
      </w:rPr>
    </w:lvl>
    <w:lvl w:ilvl="4" w:tplc="941C795E" w:tentative="1">
      <w:start w:val="1"/>
      <w:numFmt w:val="bullet"/>
      <w:lvlText w:val="▪"/>
      <w:lvlJc w:val="left"/>
      <w:pPr>
        <w:tabs>
          <w:tab w:val="num" w:pos="3600"/>
        </w:tabs>
        <w:ind w:left="3600" w:hanging="360"/>
      </w:pPr>
      <w:rPr>
        <w:rFonts w:ascii="Calibri Bold" w:hAnsi="Calibri Bold" w:hint="default"/>
      </w:rPr>
    </w:lvl>
    <w:lvl w:ilvl="5" w:tplc="881AE522" w:tentative="1">
      <w:start w:val="1"/>
      <w:numFmt w:val="bullet"/>
      <w:lvlText w:val="▪"/>
      <w:lvlJc w:val="left"/>
      <w:pPr>
        <w:tabs>
          <w:tab w:val="num" w:pos="4320"/>
        </w:tabs>
        <w:ind w:left="4320" w:hanging="360"/>
      </w:pPr>
      <w:rPr>
        <w:rFonts w:ascii="Calibri Bold" w:hAnsi="Calibri Bold" w:hint="default"/>
      </w:rPr>
    </w:lvl>
    <w:lvl w:ilvl="6" w:tplc="0E9CB534" w:tentative="1">
      <w:start w:val="1"/>
      <w:numFmt w:val="bullet"/>
      <w:lvlText w:val="▪"/>
      <w:lvlJc w:val="left"/>
      <w:pPr>
        <w:tabs>
          <w:tab w:val="num" w:pos="5040"/>
        </w:tabs>
        <w:ind w:left="5040" w:hanging="360"/>
      </w:pPr>
      <w:rPr>
        <w:rFonts w:ascii="Calibri Bold" w:hAnsi="Calibri Bold" w:hint="default"/>
      </w:rPr>
    </w:lvl>
    <w:lvl w:ilvl="7" w:tplc="37C6F8FA" w:tentative="1">
      <w:start w:val="1"/>
      <w:numFmt w:val="bullet"/>
      <w:lvlText w:val="▪"/>
      <w:lvlJc w:val="left"/>
      <w:pPr>
        <w:tabs>
          <w:tab w:val="num" w:pos="5760"/>
        </w:tabs>
        <w:ind w:left="5760" w:hanging="360"/>
      </w:pPr>
      <w:rPr>
        <w:rFonts w:ascii="Calibri Bold" w:hAnsi="Calibri Bold" w:hint="default"/>
      </w:rPr>
    </w:lvl>
    <w:lvl w:ilvl="8" w:tplc="251ADE2A"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11731C05"/>
    <w:multiLevelType w:val="hybridMultilevel"/>
    <w:tmpl w:val="53A2C694"/>
    <w:lvl w:ilvl="0" w:tplc="C34E3FD4">
      <w:start w:val="1"/>
      <w:numFmt w:val="bullet"/>
      <w:lvlText w:val="•"/>
      <w:lvlJc w:val="left"/>
      <w:pPr>
        <w:tabs>
          <w:tab w:val="num" w:pos="720"/>
        </w:tabs>
        <w:ind w:left="720" w:hanging="360"/>
      </w:pPr>
      <w:rPr>
        <w:rFonts w:ascii="Arial" w:hAnsi="Arial" w:hint="default"/>
      </w:rPr>
    </w:lvl>
    <w:lvl w:ilvl="1" w:tplc="32B49A8E" w:tentative="1">
      <w:start w:val="1"/>
      <w:numFmt w:val="bullet"/>
      <w:lvlText w:val="•"/>
      <w:lvlJc w:val="left"/>
      <w:pPr>
        <w:tabs>
          <w:tab w:val="num" w:pos="1440"/>
        </w:tabs>
        <w:ind w:left="1440" w:hanging="360"/>
      </w:pPr>
      <w:rPr>
        <w:rFonts w:ascii="Arial" w:hAnsi="Arial" w:hint="default"/>
      </w:rPr>
    </w:lvl>
    <w:lvl w:ilvl="2" w:tplc="DCD6BF58" w:tentative="1">
      <w:start w:val="1"/>
      <w:numFmt w:val="bullet"/>
      <w:lvlText w:val="•"/>
      <w:lvlJc w:val="left"/>
      <w:pPr>
        <w:tabs>
          <w:tab w:val="num" w:pos="2160"/>
        </w:tabs>
        <w:ind w:left="2160" w:hanging="360"/>
      </w:pPr>
      <w:rPr>
        <w:rFonts w:ascii="Arial" w:hAnsi="Arial" w:hint="default"/>
      </w:rPr>
    </w:lvl>
    <w:lvl w:ilvl="3" w:tplc="136A5190" w:tentative="1">
      <w:start w:val="1"/>
      <w:numFmt w:val="bullet"/>
      <w:lvlText w:val="•"/>
      <w:lvlJc w:val="left"/>
      <w:pPr>
        <w:tabs>
          <w:tab w:val="num" w:pos="2880"/>
        </w:tabs>
        <w:ind w:left="2880" w:hanging="360"/>
      </w:pPr>
      <w:rPr>
        <w:rFonts w:ascii="Arial" w:hAnsi="Arial" w:hint="default"/>
      </w:rPr>
    </w:lvl>
    <w:lvl w:ilvl="4" w:tplc="934C723E" w:tentative="1">
      <w:start w:val="1"/>
      <w:numFmt w:val="bullet"/>
      <w:lvlText w:val="•"/>
      <w:lvlJc w:val="left"/>
      <w:pPr>
        <w:tabs>
          <w:tab w:val="num" w:pos="3600"/>
        </w:tabs>
        <w:ind w:left="3600" w:hanging="360"/>
      </w:pPr>
      <w:rPr>
        <w:rFonts w:ascii="Arial" w:hAnsi="Arial" w:hint="default"/>
      </w:rPr>
    </w:lvl>
    <w:lvl w:ilvl="5" w:tplc="5456BF8C" w:tentative="1">
      <w:start w:val="1"/>
      <w:numFmt w:val="bullet"/>
      <w:lvlText w:val="•"/>
      <w:lvlJc w:val="left"/>
      <w:pPr>
        <w:tabs>
          <w:tab w:val="num" w:pos="4320"/>
        </w:tabs>
        <w:ind w:left="4320" w:hanging="360"/>
      </w:pPr>
      <w:rPr>
        <w:rFonts w:ascii="Arial" w:hAnsi="Arial" w:hint="default"/>
      </w:rPr>
    </w:lvl>
    <w:lvl w:ilvl="6" w:tplc="D90EAC6E" w:tentative="1">
      <w:start w:val="1"/>
      <w:numFmt w:val="bullet"/>
      <w:lvlText w:val="•"/>
      <w:lvlJc w:val="left"/>
      <w:pPr>
        <w:tabs>
          <w:tab w:val="num" w:pos="5040"/>
        </w:tabs>
        <w:ind w:left="5040" w:hanging="360"/>
      </w:pPr>
      <w:rPr>
        <w:rFonts w:ascii="Arial" w:hAnsi="Arial" w:hint="default"/>
      </w:rPr>
    </w:lvl>
    <w:lvl w:ilvl="7" w:tplc="821852DC" w:tentative="1">
      <w:start w:val="1"/>
      <w:numFmt w:val="bullet"/>
      <w:lvlText w:val="•"/>
      <w:lvlJc w:val="left"/>
      <w:pPr>
        <w:tabs>
          <w:tab w:val="num" w:pos="5760"/>
        </w:tabs>
        <w:ind w:left="5760" w:hanging="360"/>
      </w:pPr>
      <w:rPr>
        <w:rFonts w:ascii="Arial" w:hAnsi="Arial" w:hint="default"/>
      </w:rPr>
    </w:lvl>
    <w:lvl w:ilvl="8" w:tplc="4F9A4A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EA54D6"/>
    <w:multiLevelType w:val="hybridMultilevel"/>
    <w:tmpl w:val="B8008524"/>
    <w:lvl w:ilvl="0" w:tplc="51E2D462">
      <w:start w:val="1"/>
      <w:numFmt w:val="bullet"/>
      <w:lvlText w:val="▪"/>
      <w:lvlJc w:val="left"/>
      <w:pPr>
        <w:tabs>
          <w:tab w:val="num" w:pos="720"/>
        </w:tabs>
        <w:ind w:left="720" w:hanging="360"/>
      </w:pPr>
      <w:rPr>
        <w:rFonts w:ascii="Calibri Bold" w:hAnsi="Calibri Bold" w:hint="default"/>
      </w:rPr>
    </w:lvl>
    <w:lvl w:ilvl="1" w:tplc="3ED4A972" w:tentative="1">
      <w:start w:val="1"/>
      <w:numFmt w:val="bullet"/>
      <w:lvlText w:val="▪"/>
      <w:lvlJc w:val="left"/>
      <w:pPr>
        <w:tabs>
          <w:tab w:val="num" w:pos="1440"/>
        </w:tabs>
        <w:ind w:left="1440" w:hanging="360"/>
      </w:pPr>
      <w:rPr>
        <w:rFonts w:ascii="Calibri Bold" w:hAnsi="Calibri Bold" w:hint="default"/>
      </w:rPr>
    </w:lvl>
    <w:lvl w:ilvl="2" w:tplc="1AD01776" w:tentative="1">
      <w:start w:val="1"/>
      <w:numFmt w:val="bullet"/>
      <w:lvlText w:val="▪"/>
      <w:lvlJc w:val="left"/>
      <w:pPr>
        <w:tabs>
          <w:tab w:val="num" w:pos="2160"/>
        </w:tabs>
        <w:ind w:left="2160" w:hanging="360"/>
      </w:pPr>
      <w:rPr>
        <w:rFonts w:ascii="Calibri Bold" w:hAnsi="Calibri Bold" w:hint="default"/>
      </w:rPr>
    </w:lvl>
    <w:lvl w:ilvl="3" w:tplc="9216B872" w:tentative="1">
      <w:start w:val="1"/>
      <w:numFmt w:val="bullet"/>
      <w:lvlText w:val="▪"/>
      <w:lvlJc w:val="left"/>
      <w:pPr>
        <w:tabs>
          <w:tab w:val="num" w:pos="2880"/>
        </w:tabs>
        <w:ind w:left="2880" w:hanging="360"/>
      </w:pPr>
      <w:rPr>
        <w:rFonts w:ascii="Calibri Bold" w:hAnsi="Calibri Bold" w:hint="default"/>
      </w:rPr>
    </w:lvl>
    <w:lvl w:ilvl="4" w:tplc="8780A08E" w:tentative="1">
      <w:start w:val="1"/>
      <w:numFmt w:val="bullet"/>
      <w:lvlText w:val="▪"/>
      <w:lvlJc w:val="left"/>
      <w:pPr>
        <w:tabs>
          <w:tab w:val="num" w:pos="3600"/>
        </w:tabs>
        <w:ind w:left="3600" w:hanging="360"/>
      </w:pPr>
      <w:rPr>
        <w:rFonts w:ascii="Calibri Bold" w:hAnsi="Calibri Bold" w:hint="default"/>
      </w:rPr>
    </w:lvl>
    <w:lvl w:ilvl="5" w:tplc="18524C6A" w:tentative="1">
      <w:start w:val="1"/>
      <w:numFmt w:val="bullet"/>
      <w:lvlText w:val="▪"/>
      <w:lvlJc w:val="left"/>
      <w:pPr>
        <w:tabs>
          <w:tab w:val="num" w:pos="4320"/>
        </w:tabs>
        <w:ind w:left="4320" w:hanging="360"/>
      </w:pPr>
      <w:rPr>
        <w:rFonts w:ascii="Calibri Bold" w:hAnsi="Calibri Bold" w:hint="default"/>
      </w:rPr>
    </w:lvl>
    <w:lvl w:ilvl="6" w:tplc="CDBE7D1A" w:tentative="1">
      <w:start w:val="1"/>
      <w:numFmt w:val="bullet"/>
      <w:lvlText w:val="▪"/>
      <w:lvlJc w:val="left"/>
      <w:pPr>
        <w:tabs>
          <w:tab w:val="num" w:pos="5040"/>
        </w:tabs>
        <w:ind w:left="5040" w:hanging="360"/>
      </w:pPr>
      <w:rPr>
        <w:rFonts w:ascii="Calibri Bold" w:hAnsi="Calibri Bold" w:hint="default"/>
      </w:rPr>
    </w:lvl>
    <w:lvl w:ilvl="7" w:tplc="D50A6F08" w:tentative="1">
      <w:start w:val="1"/>
      <w:numFmt w:val="bullet"/>
      <w:lvlText w:val="▪"/>
      <w:lvlJc w:val="left"/>
      <w:pPr>
        <w:tabs>
          <w:tab w:val="num" w:pos="5760"/>
        </w:tabs>
        <w:ind w:left="5760" w:hanging="360"/>
      </w:pPr>
      <w:rPr>
        <w:rFonts w:ascii="Calibri Bold" w:hAnsi="Calibri Bold" w:hint="default"/>
      </w:rPr>
    </w:lvl>
    <w:lvl w:ilvl="8" w:tplc="21680C9A"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14897147"/>
    <w:multiLevelType w:val="hybridMultilevel"/>
    <w:tmpl w:val="44F28AB8"/>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ACDE5282">
      <w:start w:val="1"/>
      <w:numFmt w:val="bullet"/>
      <w:lvlText w:val="-"/>
      <w:lvlJc w:val="left"/>
      <w:pPr>
        <w:ind w:left="5040" w:hanging="360"/>
      </w:pPr>
      <w:rPr>
        <w:rFonts w:ascii="Arial" w:eastAsia="PMingLiU" w:hAnsi="Arial" w:cs="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001628"/>
    <w:multiLevelType w:val="hybridMultilevel"/>
    <w:tmpl w:val="41D87CB6"/>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07F685B"/>
    <w:multiLevelType w:val="hybridMultilevel"/>
    <w:tmpl w:val="810A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6E4104"/>
    <w:multiLevelType w:val="hybridMultilevel"/>
    <w:tmpl w:val="2AFEE15C"/>
    <w:lvl w:ilvl="0" w:tplc="2AE04F42">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F42F38"/>
    <w:multiLevelType w:val="hybridMultilevel"/>
    <w:tmpl w:val="4B789768"/>
    <w:lvl w:ilvl="0" w:tplc="20CC89DA">
      <w:start w:val="1"/>
      <w:numFmt w:val="bullet"/>
      <w:lvlText w:val="▪"/>
      <w:lvlJc w:val="left"/>
      <w:pPr>
        <w:tabs>
          <w:tab w:val="num" w:pos="720"/>
        </w:tabs>
        <w:ind w:left="720" w:hanging="360"/>
      </w:pPr>
      <w:rPr>
        <w:rFonts w:ascii="Calibri Bold" w:hAnsi="Calibri Bold" w:hint="default"/>
      </w:rPr>
    </w:lvl>
    <w:lvl w:ilvl="1" w:tplc="DBEEB442">
      <w:start w:val="4353"/>
      <w:numFmt w:val="bullet"/>
      <w:lvlText w:val="•"/>
      <w:lvlJc w:val="left"/>
      <w:pPr>
        <w:tabs>
          <w:tab w:val="num" w:pos="1440"/>
        </w:tabs>
        <w:ind w:left="1440" w:hanging="360"/>
      </w:pPr>
      <w:rPr>
        <w:rFonts w:ascii="Calibri Bold" w:hAnsi="Calibri Bold" w:hint="default"/>
      </w:rPr>
    </w:lvl>
    <w:lvl w:ilvl="2" w:tplc="C0061BC4">
      <w:start w:val="4353"/>
      <w:numFmt w:val="bullet"/>
      <w:lvlText w:val="▪"/>
      <w:lvlJc w:val="left"/>
      <w:pPr>
        <w:tabs>
          <w:tab w:val="num" w:pos="2160"/>
        </w:tabs>
        <w:ind w:left="2160" w:hanging="360"/>
      </w:pPr>
      <w:rPr>
        <w:rFonts w:ascii="Calibri Bold" w:hAnsi="Calibri Bold" w:hint="default"/>
      </w:rPr>
    </w:lvl>
    <w:lvl w:ilvl="3" w:tplc="8F205B44" w:tentative="1">
      <w:start w:val="1"/>
      <w:numFmt w:val="bullet"/>
      <w:lvlText w:val="▪"/>
      <w:lvlJc w:val="left"/>
      <w:pPr>
        <w:tabs>
          <w:tab w:val="num" w:pos="2880"/>
        </w:tabs>
        <w:ind w:left="2880" w:hanging="360"/>
      </w:pPr>
      <w:rPr>
        <w:rFonts w:ascii="Calibri Bold" w:hAnsi="Calibri Bold" w:hint="default"/>
      </w:rPr>
    </w:lvl>
    <w:lvl w:ilvl="4" w:tplc="92A2DF3A" w:tentative="1">
      <w:start w:val="1"/>
      <w:numFmt w:val="bullet"/>
      <w:lvlText w:val="▪"/>
      <w:lvlJc w:val="left"/>
      <w:pPr>
        <w:tabs>
          <w:tab w:val="num" w:pos="3600"/>
        </w:tabs>
        <w:ind w:left="3600" w:hanging="360"/>
      </w:pPr>
      <w:rPr>
        <w:rFonts w:ascii="Calibri Bold" w:hAnsi="Calibri Bold" w:hint="default"/>
      </w:rPr>
    </w:lvl>
    <w:lvl w:ilvl="5" w:tplc="6CEAE4F6" w:tentative="1">
      <w:start w:val="1"/>
      <w:numFmt w:val="bullet"/>
      <w:lvlText w:val="▪"/>
      <w:lvlJc w:val="left"/>
      <w:pPr>
        <w:tabs>
          <w:tab w:val="num" w:pos="4320"/>
        </w:tabs>
        <w:ind w:left="4320" w:hanging="360"/>
      </w:pPr>
      <w:rPr>
        <w:rFonts w:ascii="Calibri Bold" w:hAnsi="Calibri Bold" w:hint="default"/>
      </w:rPr>
    </w:lvl>
    <w:lvl w:ilvl="6" w:tplc="64883502" w:tentative="1">
      <w:start w:val="1"/>
      <w:numFmt w:val="bullet"/>
      <w:lvlText w:val="▪"/>
      <w:lvlJc w:val="left"/>
      <w:pPr>
        <w:tabs>
          <w:tab w:val="num" w:pos="5040"/>
        </w:tabs>
        <w:ind w:left="5040" w:hanging="360"/>
      </w:pPr>
      <w:rPr>
        <w:rFonts w:ascii="Calibri Bold" w:hAnsi="Calibri Bold" w:hint="default"/>
      </w:rPr>
    </w:lvl>
    <w:lvl w:ilvl="7" w:tplc="185261F2" w:tentative="1">
      <w:start w:val="1"/>
      <w:numFmt w:val="bullet"/>
      <w:lvlText w:val="▪"/>
      <w:lvlJc w:val="left"/>
      <w:pPr>
        <w:tabs>
          <w:tab w:val="num" w:pos="5760"/>
        </w:tabs>
        <w:ind w:left="5760" w:hanging="360"/>
      </w:pPr>
      <w:rPr>
        <w:rFonts w:ascii="Calibri Bold" w:hAnsi="Calibri Bold" w:hint="default"/>
      </w:rPr>
    </w:lvl>
    <w:lvl w:ilvl="8" w:tplc="E9109D4A"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AD515AA"/>
    <w:multiLevelType w:val="hybridMultilevel"/>
    <w:tmpl w:val="84BC7E7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B25A16"/>
    <w:multiLevelType w:val="hybridMultilevel"/>
    <w:tmpl w:val="195C5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4724AF"/>
    <w:multiLevelType w:val="hybridMultilevel"/>
    <w:tmpl w:val="99EEDB1C"/>
    <w:lvl w:ilvl="0" w:tplc="9104EB3A">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C6657"/>
    <w:multiLevelType w:val="multilevel"/>
    <w:tmpl w:val="C902F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89631BE"/>
    <w:multiLevelType w:val="hybridMultilevel"/>
    <w:tmpl w:val="EC727F90"/>
    <w:lvl w:ilvl="0" w:tplc="5D842B56">
      <w:start w:val="7"/>
      <w:numFmt w:val="bullet"/>
      <w:lvlText w:val=""/>
      <w:lvlJc w:val="left"/>
      <w:pPr>
        <w:ind w:left="720" w:hanging="360"/>
      </w:pPr>
      <w:rPr>
        <w:rFonts w:ascii="Wingdings" w:eastAsia="PMingLiU"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2" w15:restartNumberingAfterBreak="0">
    <w:nsid w:val="5EA81303"/>
    <w:multiLevelType w:val="hybridMultilevel"/>
    <w:tmpl w:val="18F23BDE"/>
    <w:lvl w:ilvl="0" w:tplc="FE8CED16">
      <w:start w:val="1"/>
      <w:numFmt w:val="bullet"/>
      <w:lvlText w:val="•"/>
      <w:lvlJc w:val="left"/>
      <w:pPr>
        <w:tabs>
          <w:tab w:val="num" w:pos="720"/>
        </w:tabs>
        <w:ind w:left="720" w:hanging="360"/>
      </w:pPr>
      <w:rPr>
        <w:rFonts w:ascii="Arial" w:hAnsi="Arial" w:hint="default"/>
      </w:rPr>
    </w:lvl>
    <w:lvl w:ilvl="1" w:tplc="031E0D24" w:tentative="1">
      <w:start w:val="1"/>
      <w:numFmt w:val="bullet"/>
      <w:lvlText w:val="•"/>
      <w:lvlJc w:val="left"/>
      <w:pPr>
        <w:tabs>
          <w:tab w:val="num" w:pos="1440"/>
        </w:tabs>
        <w:ind w:left="1440" w:hanging="360"/>
      </w:pPr>
      <w:rPr>
        <w:rFonts w:ascii="Arial" w:hAnsi="Arial" w:hint="default"/>
      </w:rPr>
    </w:lvl>
    <w:lvl w:ilvl="2" w:tplc="A26EFF68" w:tentative="1">
      <w:start w:val="1"/>
      <w:numFmt w:val="bullet"/>
      <w:lvlText w:val="•"/>
      <w:lvlJc w:val="left"/>
      <w:pPr>
        <w:tabs>
          <w:tab w:val="num" w:pos="2160"/>
        </w:tabs>
        <w:ind w:left="2160" w:hanging="360"/>
      </w:pPr>
      <w:rPr>
        <w:rFonts w:ascii="Arial" w:hAnsi="Arial" w:hint="default"/>
      </w:rPr>
    </w:lvl>
    <w:lvl w:ilvl="3" w:tplc="C4B8475A" w:tentative="1">
      <w:start w:val="1"/>
      <w:numFmt w:val="bullet"/>
      <w:lvlText w:val="•"/>
      <w:lvlJc w:val="left"/>
      <w:pPr>
        <w:tabs>
          <w:tab w:val="num" w:pos="2880"/>
        </w:tabs>
        <w:ind w:left="2880" w:hanging="360"/>
      </w:pPr>
      <w:rPr>
        <w:rFonts w:ascii="Arial" w:hAnsi="Arial" w:hint="default"/>
      </w:rPr>
    </w:lvl>
    <w:lvl w:ilvl="4" w:tplc="CEA87F48" w:tentative="1">
      <w:start w:val="1"/>
      <w:numFmt w:val="bullet"/>
      <w:lvlText w:val="•"/>
      <w:lvlJc w:val="left"/>
      <w:pPr>
        <w:tabs>
          <w:tab w:val="num" w:pos="3600"/>
        </w:tabs>
        <w:ind w:left="3600" w:hanging="360"/>
      </w:pPr>
      <w:rPr>
        <w:rFonts w:ascii="Arial" w:hAnsi="Arial" w:hint="default"/>
      </w:rPr>
    </w:lvl>
    <w:lvl w:ilvl="5" w:tplc="7846AA88" w:tentative="1">
      <w:start w:val="1"/>
      <w:numFmt w:val="bullet"/>
      <w:lvlText w:val="•"/>
      <w:lvlJc w:val="left"/>
      <w:pPr>
        <w:tabs>
          <w:tab w:val="num" w:pos="4320"/>
        </w:tabs>
        <w:ind w:left="4320" w:hanging="360"/>
      </w:pPr>
      <w:rPr>
        <w:rFonts w:ascii="Arial" w:hAnsi="Arial" w:hint="default"/>
      </w:rPr>
    </w:lvl>
    <w:lvl w:ilvl="6" w:tplc="AB90690E" w:tentative="1">
      <w:start w:val="1"/>
      <w:numFmt w:val="bullet"/>
      <w:lvlText w:val="•"/>
      <w:lvlJc w:val="left"/>
      <w:pPr>
        <w:tabs>
          <w:tab w:val="num" w:pos="5040"/>
        </w:tabs>
        <w:ind w:left="5040" w:hanging="360"/>
      </w:pPr>
      <w:rPr>
        <w:rFonts w:ascii="Arial" w:hAnsi="Arial" w:hint="default"/>
      </w:rPr>
    </w:lvl>
    <w:lvl w:ilvl="7" w:tplc="D3223BB0" w:tentative="1">
      <w:start w:val="1"/>
      <w:numFmt w:val="bullet"/>
      <w:lvlText w:val="•"/>
      <w:lvlJc w:val="left"/>
      <w:pPr>
        <w:tabs>
          <w:tab w:val="num" w:pos="5760"/>
        </w:tabs>
        <w:ind w:left="5760" w:hanging="360"/>
      </w:pPr>
      <w:rPr>
        <w:rFonts w:ascii="Arial" w:hAnsi="Arial" w:hint="default"/>
      </w:rPr>
    </w:lvl>
    <w:lvl w:ilvl="8" w:tplc="22B60F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A33D8C"/>
    <w:multiLevelType w:val="hybridMultilevel"/>
    <w:tmpl w:val="D924E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B56E19"/>
    <w:multiLevelType w:val="hybridMultilevel"/>
    <w:tmpl w:val="07662226"/>
    <w:lvl w:ilvl="0" w:tplc="5B924CCC">
      <w:start w:val="1"/>
      <w:numFmt w:val="bullet"/>
      <w:lvlText w:val="•"/>
      <w:lvlJc w:val="left"/>
      <w:pPr>
        <w:tabs>
          <w:tab w:val="num" w:pos="720"/>
        </w:tabs>
        <w:ind w:left="720" w:hanging="360"/>
      </w:pPr>
      <w:rPr>
        <w:rFonts w:ascii="Arial" w:hAnsi="Arial" w:hint="default"/>
      </w:rPr>
    </w:lvl>
    <w:lvl w:ilvl="1" w:tplc="888AB18E" w:tentative="1">
      <w:start w:val="1"/>
      <w:numFmt w:val="bullet"/>
      <w:lvlText w:val="•"/>
      <w:lvlJc w:val="left"/>
      <w:pPr>
        <w:tabs>
          <w:tab w:val="num" w:pos="1440"/>
        </w:tabs>
        <w:ind w:left="1440" w:hanging="360"/>
      </w:pPr>
      <w:rPr>
        <w:rFonts w:ascii="Arial" w:hAnsi="Arial" w:hint="default"/>
      </w:rPr>
    </w:lvl>
    <w:lvl w:ilvl="2" w:tplc="0A64E756" w:tentative="1">
      <w:start w:val="1"/>
      <w:numFmt w:val="bullet"/>
      <w:lvlText w:val="•"/>
      <w:lvlJc w:val="left"/>
      <w:pPr>
        <w:tabs>
          <w:tab w:val="num" w:pos="2160"/>
        </w:tabs>
        <w:ind w:left="2160" w:hanging="360"/>
      </w:pPr>
      <w:rPr>
        <w:rFonts w:ascii="Arial" w:hAnsi="Arial" w:hint="default"/>
      </w:rPr>
    </w:lvl>
    <w:lvl w:ilvl="3" w:tplc="7AFEFAF4" w:tentative="1">
      <w:start w:val="1"/>
      <w:numFmt w:val="bullet"/>
      <w:lvlText w:val="•"/>
      <w:lvlJc w:val="left"/>
      <w:pPr>
        <w:tabs>
          <w:tab w:val="num" w:pos="2880"/>
        </w:tabs>
        <w:ind w:left="2880" w:hanging="360"/>
      </w:pPr>
      <w:rPr>
        <w:rFonts w:ascii="Arial" w:hAnsi="Arial" w:hint="default"/>
      </w:rPr>
    </w:lvl>
    <w:lvl w:ilvl="4" w:tplc="11E83CBC" w:tentative="1">
      <w:start w:val="1"/>
      <w:numFmt w:val="bullet"/>
      <w:lvlText w:val="•"/>
      <w:lvlJc w:val="left"/>
      <w:pPr>
        <w:tabs>
          <w:tab w:val="num" w:pos="3600"/>
        </w:tabs>
        <w:ind w:left="3600" w:hanging="360"/>
      </w:pPr>
      <w:rPr>
        <w:rFonts w:ascii="Arial" w:hAnsi="Arial" w:hint="default"/>
      </w:rPr>
    </w:lvl>
    <w:lvl w:ilvl="5" w:tplc="452AB54C" w:tentative="1">
      <w:start w:val="1"/>
      <w:numFmt w:val="bullet"/>
      <w:lvlText w:val="•"/>
      <w:lvlJc w:val="left"/>
      <w:pPr>
        <w:tabs>
          <w:tab w:val="num" w:pos="4320"/>
        </w:tabs>
        <w:ind w:left="4320" w:hanging="360"/>
      </w:pPr>
      <w:rPr>
        <w:rFonts w:ascii="Arial" w:hAnsi="Arial" w:hint="default"/>
      </w:rPr>
    </w:lvl>
    <w:lvl w:ilvl="6" w:tplc="C63A1204" w:tentative="1">
      <w:start w:val="1"/>
      <w:numFmt w:val="bullet"/>
      <w:lvlText w:val="•"/>
      <w:lvlJc w:val="left"/>
      <w:pPr>
        <w:tabs>
          <w:tab w:val="num" w:pos="5040"/>
        </w:tabs>
        <w:ind w:left="5040" w:hanging="360"/>
      </w:pPr>
      <w:rPr>
        <w:rFonts w:ascii="Arial" w:hAnsi="Arial" w:hint="default"/>
      </w:rPr>
    </w:lvl>
    <w:lvl w:ilvl="7" w:tplc="A41659F6" w:tentative="1">
      <w:start w:val="1"/>
      <w:numFmt w:val="bullet"/>
      <w:lvlText w:val="•"/>
      <w:lvlJc w:val="left"/>
      <w:pPr>
        <w:tabs>
          <w:tab w:val="num" w:pos="5760"/>
        </w:tabs>
        <w:ind w:left="5760" w:hanging="360"/>
      </w:pPr>
      <w:rPr>
        <w:rFonts w:ascii="Arial" w:hAnsi="Arial" w:hint="default"/>
      </w:rPr>
    </w:lvl>
    <w:lvl w:ilvl="8" w:tplc="9F60C7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30499F"/>
    <w:multiLevelType w:val="hybridMultilevel"/>
    <w:tmpl w:val="3970DDEE"/>
    <w:lvl w:ilvl="0" w:tplc="6FE64E48">
      <w:start w:val="1"/>
      <w:numFmt w:val="bullet"/>
      <w:lvlText w:val="▪"/>
      <w:lvlJc w:val="left"/>
      <w:pPr>
        <w:tabs>
          <w:tab w:val="num" w:pos="720"/>
        </w:tabs>
        <w:ind w:left="720" w:hanging="360"/>
      </w:pPr>
      <w:rPr>
        <w:rFonts w:ascii="Calibri Bold" w:hAnsi="Calibri Bold" w:hint="default"/>
      </w:rPr>
    </w:lvl>
    <w:lvl w:ilvl="1" w:tplc="719857AE">
      <w:start w:val="5766"/>
      <w:numFmt w:val="bullet"/>
      <w:lvlText w:val="•"/>
      <w:lvlJc w:val="left"/>
      <w:pPr>
        <w:tabs>
          <w:tab w:val="num" w:pos="1440"/>
        </w:tabs>
        <w:ind w:left="1440" w:hanging="360"/>
      </w:pPr>
      <w:rPr>
        <w:rFonts w:ascii="Calibri Bold" w:hAnsi="Calibri Bold" w:hint="default"/>
      </w:rPr>
    </w:lvl>
    <w:lvl w:ilvl="2" w:tplc="1D14FA38">
      <w:start w:val="5766"/>
      <w:numFmt w:val="bullet"/>
      <w:lvlText w:val="▪"/>
      <w:lvlJc w:val="left"/>
      <w:pPr>
        <w:tabs>
          <w:tab w:val="num" w:pos="2160"/>
        </w:tabs>
        <w:ind w:left="2160" w:hanging="360"/>
      </w:pPr>
      <w:rPr>
        <w:rFonts w:ascii="Calibri Bold" w:hAnsi="Calibri Bold" w:hint="default"/>
      </w:rPr>
    </w:lvl>
    <w:lvl w:ilvl="3" w:tplc="BDB8B9A0" w:tentative="1">
      <w:start w:val="1"/>
      <w:numFmt w:val="bullet"/>
      <w:lvlText w:val="▪"/>
      <w:lvlJc w:val="left"/>
      <w:pPr>
        <w:tabs>
          <w:tab w:val="num" w:pos="2880"/>
        </w:tabs>
        <w:ind w:left="2880" w:hanging="360"/>
      </w:pPr>
      <w:rPr>
        <w:rFonts w:ascii="Calibri Bold" w:hAnsi="Calibri Bold" w:hint="default"/>
      </w:rPr>
    </w:lvl>
    <w:lvl w:ilvl="4" w:tplc="B95A44E0" w:tentative="1">
      <w:start w:val="1"/>
      <w:numFmt w:val="bullet"/>
      <w:lvlText w:val="▪"/>
      <w:lvlJc w:val="left"/>
      <w:pPr>
        <w:tabs>
          <w:tab w:val="num" w:pos="3600"/>
        </w:tabs>
        <w:ind w:left="3600" w:hanging="360"/>
      </w:pPr>
      <w:rPr>
        <w:rFonts w:ascii="Calibri Bold" w:hAnsi="Calibri Bold" w:hint="default"/>
      </w:rPr>
    </w:lvl>
    <w:lvl w:ilvl="5" w:tplc="D1E26D70" w:tentative="1">
      <w:start w:val="1"/>
      <w:numFmt w:val="bullet"/>
      <w:lvlText w:val="▪"/>
      <w:lvlJc w:val="left"/>
      <w:pPr>
        <w:tabs>
          <w:tab w:val="num" w:pos="4320"/>
        </w:tabs>
        <w:ind w:left="4320" w:hanging="360"/>
      </w:pPr>
      <w:rPr>
        <w:rFonts w:ascii="Calibri Bold" w:hAnsi="Calibri Bold" w:hint="default"/>
      </w:rPr>
    </w:lvl>
    <w:lvl w:ilvl="6" w:tplc="C19405DC" w:tentative="1">
      <w:start w:val="1"/>
      <w:numFmt w:val="bullet"/>
      <w:lvlText w:val="▪"/>
      <w:lvlJc w:val="left"/>
      <w:pPr>
        <w:tabs>
          <w:tab w:val="num" w:pos="5040"/>
        </w:tabs>
        <w:ind w:left="5040" w:hanging="360"/>
      </w:pPr>
      <w:rPr>
        <w:rFonts w:ascii="Calibri Bold" w:hAnsi="Calibri Bold" w:hint="default"/>
      </w:rPr>
    </w:lvl>
    <w:lvl w:ilvl="7" w:tplc="43D8475A" w:tentative="1">
      <w:start w:val="1"/>
      <w:numFmt w:val="bullet"/>
      <w:lvlText w:val="▪"/>
      <w:lvlJc w:val="left"/>
      <w:pPr>
        <w:tabs>
          <w:tab w:val="num" w:pos="5760"/>
        </w:tabs>
        <w:ind w:left="5760" w:hanging="360"/>
      </w:pPr>
      <w:rPr>
        <w:rFonts w:ascii="Calibri Bold" w:hAnsi="Calibri Bold" w:hint="default"/>
      </w:rPr>
    </w:lvl>
    <w:lvl w:ilvl="8" w:tplc="AE28C0B0"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61A542D9"/>
    <w:multiLevelType w:val="hybridMultilevel"/>
    <w:tmpl w:val="9F109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56472D"/>
    <w:multiLevelType w:val="hybridMultilevel"/>
    <w:tmpl w:val="BEA8E61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9"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487F48"/>
    <w:multiLevelType w:val="hybridMultilevel"/>
    <w:tmpl w:val="68948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A87F0C"/>
    <w:multiLevelType w:val="hybridMultilevel"/>
    <w:tmpl w:val="93A6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49788C"/>
    <w:multiLevelType w:val="hybridMultilevel"/>
    <w:tmpl w:val="DC044700"/>
    <w:lvl w:ilvl="0" w:tplc="1D6AE964">
      <w:start w:val="1"/>
      <w:numFmt w:val="bullet"/>
      <w:lvlText w:val="▪"/>
      <w:lvlJc w:val="left"/>
      <w:pPr>
        <w:tabs>
          <w:tab w:val="num" w:pos="720"/>
        </w:tabs>
        <w:ind w:left="720" w:hanging="360"/>
      </w:pPr>
      <w:rPr>
        <w:rFonts w:ascii="Calibri Bold" w:hAnsi="Calibri Bold" w:hint="default"/>
      </w:rPr>
    </w:lvl>
    <w:lvl w:ilvl="1" w:tplc="5CFEDBAA">
      <w:start w:val="1588"/>
      <w:numFmt w:val="bullet"/>
      <w:lvlText w:val="•"/>
      <w:lvlJc w:val="left"/>
      <w:pPr>
        <w:tabs>
          <w:tab w:val="num" w:pos="1440"/>
        </w:tabs>
        <w:ind w:left="1440" w:hanging="360"/>
      </w:pPr>
      <w:rPr>
        <w:rFonts w:ascii="Calibri Bold" w:hAnsi="Calibri Bold" w:hint="default"/>
      </w:rPr>
    </w:lvl>
    <w:lvl w:ilvl="2" w:tplc="B72C976A">
      <w:start w:val="1588"/>
      <w:numFmt w:val="bullet"/>
      <w:lvlText w:val="▪"/>
      <w:lvlJc w:val="left"/>
      <w:pPr>
        <w:tabs>
          <w:tab w:val="num" w:pos="2160"/>
        </w:tabs>
        <w:ind w:left="2160" w:hanging="360"/>
      </w:pPr>
      <w:rPr>
        <w:rFonts w:ascii="Calibri Bold" w:hAnsi="Calibri Bold" w:hint="default"/>
      </w:rPr>
    </w:lvl>
    <w:lvl w:ilvl="3" w:tplc="4BB81F18" w:tentative="1">
      <w:start w:val="1"/>
      <w:numFmt w:val="bullet"/>
      <w:lvlText w:val="▪"/>
      <w:lvlJc w:val="left"/>
      <w:pPr>
        <w:tabs>
          <w:tab w:val="num" w:pos="2880"/>
        </w:tabs>
        <w:ind w:left="2880" w:hanging="360"/>
      </w:pPr>
      <w:rPr>
        <w:rFonts w:ascii="Calibri Bold" w:hAnsi="Calibri Bold" w:hint="default"/>
      </w:rPr>
    </w:lvl>
    <w:lvl w:ilvl="4" w:tplc="33B89AD4" w:tentative="1">
      <w:start w:val="1"/>
      <w:numFmt w:val="bullet"/>
      <w:lvlText w:val="▪"/>
      <w:lvlJc w:val="left"/>
      <w:pPr>
        <w:tabs>
          <w:tab w:val="num" w:pos="3600"/>
        </w:tabs>
        <w:ind w:left="3600" w:hanging="360"/>
      </w:pPr>
      <w:rPr>
        <w:rFonts w:ascii="Calibri Bold" w:hAnsi="Calibri Bold" w:hint="default"/>
      </w:rPr>
    </w:lvl>
    <w:lvl w:ilvl="5" w:tplc="238E6C28" w:tentative="1">
      <w:start w:val="1"/>
      <w:numFmt w:val="bullet"/>
      <w:lvlText w:val="▪"/>
      <w:lvlJc w:val="left"/>
      <w:pPr>
        <w:tabs>
          <w:tab w:val="num" w:pos="4320"/>
        </w:tabs>
        <w:ind w:left="4320" w:hanging="360"/>
      </w:pPr>
      <w:rPr>
        <w:rFonts w:ascii="Calibri Bold" w:hAnsi="Calibri Bold" w:hint="default"/>
      </w:rPr>
    </w:lvl>
    <w:lvl w:ilvl="6" w:tplc="D0E0D498" w:tentative="1">
      <w:start w:val="1"/>
      <w:numFmt w:val="bullet"/>
      <w:lvlText w:val="▪"/>
      <w:lvlJc w:val="left"/>
      <w:pPr>
        <w:tabs>
          <w:tab w:val="num" w:pos="5040"/>
        </w:tabs>
        <w:ind w:left="5040" w:hanging="360"/>
      </w:pPr>
      <w:rPr>
        <w:rFonts w:ascii="Calibri Bold" w:hAnsi="Calibri Bold" w:hint="default"/>
      </w:rPr>
    </w:lvl>
    <w:lvl w:ilvl="7" w:tplc="7EE497EE" w:tentative="1">
      <w:start w:val="1"/>
      <w:numFmt w:val="bullet"/>
      <w:lvlText w:val="▪"/>
      <w:lvlJc w:val="left"/>
      <w:pPr>
        <w:tabs>
          <w:tab w:val="num" w:pos="5760"/>
        </w:tabs>
        <w:ind w:left="5760" w:hanging="360"/>
      </w:pPr>
      <w:rPr>
        <w:rFonts w:ascii="Calibri Bold" w:hAnsi="Calibri Bold" w:hint="default"/>
      </w:rPr>
    </w:lvl>
    <w:lvl w:ilvl="8" w:tplc="1D3AB2E0"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D553E0"/>
    <w:multiLevelType w:val="hybridMultilevel"/>
    <w:tmpl w:val="FA3C98E2"/>
    <w:lvl w:ilvl="0" w:tplc="EAEC1E9E">
      <w:numFmt w:val="bullet"/>
      <w:lvlText w:val=""/>
      <w:lvlJc w:val="left"/>
      <w:pPr>
        <w:ind w:left="720" w:hanging="360"/>
      </w:pPr>
      <w:rPr>
        <w:rFonts w:ascii="Symbol" w:eastAsia="PMingLiU"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2C4EE5"/>
    <w:multiLevelType w:val="hybridMultilevel"/>
    <w:tmpl w:val="850A737C"/>
    <w:lvl w:ilvl="0" w:tplc="BE96276A">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8D223E"/>
    <w:multiLevelType w:val="hybridMultilevel"/>
    <w:tmpl w:val="2F1CB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85294C"/>
    <w:multiLevelType w:val="hybridMultilevel"/>
    <w:tmpl w:val="C812E5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9"/>
  </w:num>
  <w:num w:numId="3">
    <w:abstractNumId w:val="34"/>
  </w:num>
  <w:num w:numId="4">
    <w:abstractNumId w:val="29"/>
  </w:num>
  <w:num w:numId="5">
    <w:abstractNumId w:val="32"/>
  </w:num>
  <w:num w:numId="6">
    <w:abstractNumId w:val="11"/>
  </w:num>
  <w:num w:numId="7">
    <w:abstractNumId w:val="5"/>
  </w:num>
  <w:num w:numId="8">
    <w:abstractNumId w:val="2"/>
  </w:num>
  <w:num w:numId="9">
    <w:abstractNumId w:val="37"/>
  </w:num>
  <w:num w:numId="10">
    <w:abstractNumId w:val="25"/>
  </w:num>
  <w:num w:numId="11">
    <w:abstractNumId w:val="31"/>
  </w:num>
  <w:num w:numId="12">
    <w:abstractNumId w:val="14"/>
  </w:num>
  <w:num w:numId="13">
    <w:abstractNumId w:val="1"/>
  </w:num>
  <w:num w:numId="14">
    <w:abstractNumId w:val="26"/>
  </w:num>
  <w:num w:numId="15">
    <w:abstractNumId w:val="23"/>
  </w:num>
  <w:num w:numId="16">
    <w:abstractNumId w:val="10"/>
  </w:num>
  <w:num w:numId="17">
    <w:abstractNumId w:val="0"/>
  </w:num>
  <w:num w:numId="18">
    <w:abstractNumId w:val="16"/>
  </w:num>
  <w:num w:numId="19">
    <w:abstractNumId w:val="33"/>
  </w:num>
  <w:num w:numId="20">
    <w:abstractNumId w:val="4"/>
  </w:num>
  <w:num w:numId="21">
    <w:abstractNumId w:val="17"/>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2"/>
  </w:num>
  <w:num w:numId="25">
    <w:abstractNumId w:val="21"/>
  </w:num>
  <w:num w:numId="26">
    <w:abstractNumId w:val="8"/>
  </w:num>
  <w:num w:numId="27">
    <w:abstractNumId w:val="13"/>
  </w:num>
  <w:num w:numId="28">
    <w:abstractNumId w:val="20"/>
  </w:num>
  <w:num w:numId="29">
    <w:abstractNumId w:val="18"/>
  </w:num>
  <w:num w:numId="30">
    <w:abstractNumId w:val="36"/>
  </w:num>
  <w:num w:numId="31">
    <w:abstractNumId w:val="38"/>
  </w:num>
  <w:num w:numId="32">
    <w:abstractNumId w:val="35"/>
  </w:num>
  <w:num w:numId="33">
    <w:abstractNumId w:val="7"/>
  </w:num>
  <w:num w:numId="34">
    <w:abstractNumId w:val="3"/>
  </w:num>
  <w:num w:numId="35">
    <w:abstractNumId w:val="28"/>
  </w:num>
  <w:num w:numId="36">
    <w:abstractNumId w:val="6"/>
  </w:num>
  <w:num w:numId="37">
    <w:abstractNumId w:val="24"/>
  </w:num>
  <w:num w:numId="38">
    <w:abstractNumId w:val="22"/>
  </w:num>
  <w:num w:numId="3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27EA"/>
    <w:rsid w:val="00002CDB"/>
    <w:rsid w:val="00004008"/>
    <w:rsid w:val="00004B5C"/>
    <w:rsid w:val="000054AF"/>
    <w:rsid w:val="00005DD1"/>
    <w:rsid w:val="00006FCB"/>
    <w:rsid w:val="0000797A"/>
    <w:rsid w:val="000110AC"/>
    <w:rsid w:val="000121C0"/>
    <w:rsid w:val="0001295C"/>
    <w:rsid w:val="00012CCE"/>
    <w:rsid w:val="00015793"/>
    <w:rsid w:val="00015873"/>
    <w:rsid w:val="000175E6"/>
    <w:rsid w:val="000177BE"/>
    <w:rsid w:val="0002017E"/>
    <w:rsid w:val="0002191D"/>
    <w:rsid w:val="00021EED"/>
    <w:rsid w:val="000222CB"/>
    <w:rsid w:val="00022737"/>
    <w:rsid w:val="00022C76"/>
    <w:rsid w:val="00023FDA"/>
    <w:rsid w:val="0002426D"/>
    <w:rsid w:val="00024276"/>
    <w:rsid w:val="00025790"/>
    <w:rsid w:val="000257A5"/>
    <w:rsid w:val="00026321"/>
    <w:rsid w:val="000266A0"/>
    <w:rsid w:val="00026DBD"/>
    <w:rsid w:val="00026F21"/>
    <w:rsid w:val="00026F32"/>
    <w:rsid w:val="00027368"/>
    <w:rsid w:val="000306A4"/>
    <w:rsid w:val="00031C1D"/>
    <w:rsid w:val="00032744"/>
    <w:rsid w:val="00032F6B"/>
    <w:rsid w:val="000343F5"/>
    <w:rsid w:val="00034473"/>
    <w:rsid w:val="000350B8"/>
    <w:rsid w:val="000358C7"/>
    <w:rsid w:val="00035ADC"/>
    <w:rsid w:val="00035C6C"/>
    <w:rsid w:val="00035C8A"/>
    <w:rsid w:val="000360FE"/>
    <w:rsid w:val="000364E7"/>
    <w:rsid w:val="00036802"/>
    <w:rsid w:val="00036E9D"/>
    <w:rsid w:val="0004010C"/>
    <w:rsid w:val="00040559"/>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21D1"/>
    <w:rsid w:val="00053BDB"/>
    <w:rsid w:val="00053C5F"/>
    <w:rsid w:val="00054D06"/>
    <w:rsid w:val="00055786"/>
    <w:rsid w:val="00055910"/>
    <w:rsid w:val="00056973"/>
    <w:rsid w:val="0005747B"/>
    <w:rsid w:val="00057D7F"/>
    <w:rsid w:val="00057DC0"/>
    <w:rsid w:val="00057DCA"/>
    <w:rsid w:val="00057FE3"/>
    <w:rsid w:val="00061730"/>
    <w:rsid w:val="00061D0B"/>
    <w:rsid w:val="000628E7"/>
    <w:rsid w:val="000646D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60F1"/>
    <w:rsid w:val="00086157"/>
    <w:rsid w:val="0008693B"/>
    <w:rsid w:val="00087287"/>
    <w:rsid w:val="0008738E"/>
    <w:rsid w:val="00090222"/>
    <w:rsid w:val="000902CC"/>
    <w:rsid w:val="00091549"/>
    <w:rsid w:val="00092813"/>
    <w:rsid w:val="00093A4E"/>
    <w:rsid w:val="00093E7E"/>
    <w:rsid w:val="00094A36"/>
    <w:rsid w:val="00094EC9"/>
    <w:rsid w:val="0009679F"/>
    <w:rsid w:val="00096F03"/>
    <w:rsid w:val="00096FA7"/>
    <w:rsid w:val="000972DA"/>
    <w:rsid w:val="0009779C"/>
    <w:rsid w:val="000979F3"/>
    <w:rsid w:val="000A02F0"/>
    <w:rsid w:val="000A1A1C"/>
    <w:rsid w:val="000A1E42"/>
    <w:rsid w:val="000A28EE"/>
    <w:rsid w:val="000A2E10"/>
    <w:rsid w:val="000A3132"/>
    <w:rsid w:val="000A4573"/>
    <w:rsid w:val="000A4ABB"/>
    <w:rsid w:val="000A5C39"/>
    <w:rsid w:val="000A67DD"/>
    <w:rsid w:val="000A75D8"/>
    <w:rsid w:val="000A764D"/>
    <w:rsid w:val="000A7B03"/>
    <w:rsid w:val="000B0020"/>
    <w:rsid w:val="000B0083"/>
    <w:rsid w:val="000B0FA6"/>
    <w:rsid w:val="000B2EF7"/>
    <w:rsid w:val="000B30B6"/>
    <w:rsid w:val="000B311A"/>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80"/>
    <w:rsid w:val="000C284B"/>
    <w:rsid w:val="000C2F7B"/>
    <w:rsid w:val="000C3571"/>
    <w:rsid w:val="000C3A32"/>
    <w:rsid w:val="000C43F7"/>
    <w:rsid w:val="000C44A9"/>
    <w:rsid w:val="000C503F"/>
    <w:rsid w:val="000C5844"/>
    <w:rsid w:val="000C5E4F"/>
    <w:rsid w:val="000C5F8B"/>
    <w:rsid w:val="000C7300"/>
    <w:rsid w:val="000C7890"/>
    <w:rsid w:val="000D06A0"/>
    <w:rsid w:val="000D06B4"/>
    <w:rsid w:val="000D1895"/>
    <w:rsid w:val="000D1E67"/>
    <w:rsid w:val="000D1E9A"/>
    <w:rsid w:val="000D2C52"/>
    <w:rsid w:val="000D2DE1"/>
    <w:rsid w:val="000D3D20"/>
    <w:rsid w:val="000D3FC7"/>
    <w:rsid w:val="000D40EA"/>
    <w:rsid w:val="000D479F"/>
    <w:rsid w:val="000D4E2E"/>
    <w:rsid w:val="000D54C6"/>
    <w:rsid w:val="000D58B1"/>
    <w:rsid w:val="000D6978"/>
    <w:rsid w:val="000D6CFC"/>
    <w:rsid w:val="000D7F67"/>
    <w:rsid w:val="000E005A"/>
    <w:rsid w:val="000E0F41"/>
    <w:rsid w:val="000E16EB"/>
    <w:rsid w:val="000E1DE5"/>
    <w:rsid w:val="000E20FC"/>
    <w:rsid w:val="000E26A3"/>
    <w:rsid w:val="000E284C"/>
    <w:rsid w:val="000E2CFE"/>
    <w:rsid w:val="000E3A8F"/>
    <w:rsid w:val="000E469E"/>
    <w:rsid w:val="000E4A2D"/>
    <w:rsid w:val="000E4A8E"/>
    <w:rsid w:val="000E604F"/>
    <w:rsid w:val="000E69EA"/>
    <w:rsid w:val="000E74C6"/>
    <w:rsid w:val="000E7844"/>
    <w:rsid w:val="000F0C99"/>
    <w:rsid w:val="000F37FA"/>
    <w:rsid w:val="000F3EA8"/>
    <w:rsid w:val="000F4B23"/>
    <w:rsid w:val="000F71CD"/>
    <w:rsid w:val="000F7730"/>
    <w:rsid w:val="000F7EFE"/>
    <w:rsid w:val="001010BC"/>
    <w:rsid w:val="001012D3"/>
    <w:rsid w:val="00101381"/>
    <w:rsid w:val="0010179D"/>
    <w:rsid w:val="00101C1E"/>
    <w:rsid w:val="001033DD"/>
    <w:rsid w:val="00103465"/>
    <w:rsid w:val="00105153"/>
    <w:rsid w:val="00105E33"/>
    <w:rsid w:val="00106234"/>
    <w:rsid w:val="00107306"/>
    <w:rsid w:val="001079E1"/>
    <w:rsid w:val="00107C99"/>
    <w:rsid w:val="00111AB7"/>
    <w:rsid w:val="00112480"/>
    <w:rsid w:val="001135BD"/>
    <w:rsid w:val="00114A5F"/>
    <w:rsid w:val="00115249"/>
    <w:rsid w:val="00116720"/>
    <w:rsid w:val="001200EA"/>
    <w:rsid w:val="001206F8"/>
    <w:rsid w:val="00120A8F"/>
    <w:rsid w:val="00120D57"/>
    <w:rsid w:val="00121161"/>
    <w:rsid w:val="001211BC"/>
    <w:rsid w:val="00121877"/>
    <w:rsid w:val="00121E7E"/>
    <w:rsid w:val="001226A8"/>
    <w:rsid w:val="001229EF"/>
    <w:rsid w:val="00122A76"/>
    <w:rsid w:val="00122AA2"/>
    <w:rsid w:val="001239DE"/>
    <w:rsid w:val="00123AF3"/>
    <w:rsid w:val="00124551"/>
    <w:rsid w:val="00124F21"/>
    <w:rsid w:val="00126B5B"/>
    <w:rsid w:val="00126E09"/>
    <w:rsid w:val="00127382"/>
    <w:rsid w:val="001279D6"/>
    <w:rsid w:val="00130399"/>
    <w:rsid w:val="00131553"/>
    <w:rsid w:val="00131A87"/>
    <w:rsid w:val="0013262A"/>
    <w:rsid w:val="00132A1B"/>
    <w:rsid w:val="00132BEB"/>
    <w:rsid w:val="00134FC9"/>
    <w:rsid w:val="00135163"/>
    <w:rsid w:val="00135431"/>
    <w:rsid w:val="001354B3"/>
    <w:rsid w:val="00135703"/>
    <w:rsid w:val="00135ED2"/>
    <w:rsid w:val="0013611B"/>
    <w:rsid w:val="001378AE"/>
    <w:rsid w:val="00137B0F"/>
    <w:rsid w:val="0014010C"/>
    <w:rsid w:val="0014085D"/>
    <w:rsid w:val="00140893"/>
    <w:rsid w:val="00141C0A"/>
    <w:rsid w:val="00141DB0"/>
    <w:rsid w:val="00142254"/>
    <w:rsid w:val="00143961"/>
    <w:rsid w:val="0014420A"/>
    <w:rsid w:val="0014441F"/>
    <w:rsid w:val="00144695"/>
    <w:rsid w:val="00144795"/>
    <w:rsid w:val="001468C9"/>
    <w:rsid w:val="0014746C"/>
    <w:rsid w:val="00151CD2"/>
    <w:rsid w:val="00151D62"/>
    <w:rsid w:val="00152EF4"/>
    <w:rsid w:val="001534BC"/>
    <w:rsid w:val="00153528"/>
    <w:rsid w:val="00153AD7"/>
    <w:rsid w:val="00153BBA"/>
    <w:rsid w:val="001541D5"/>
    <w:rsid w:val="001541E0"/>
    <w:rsid w:val="00154A79"/>
    <w:rsid w:val="00155721"/>
    <w:rsid w:val="001561FE"/>
    <w:rsid w:val="0015718A"/>
    <w:rsid w:val="001574AD"/>
    <w:rsid w:val="00157C11"/>
    <w:rsid w:val="00160285"/>
    <w:rsid w:val="00160311"/>
    <w:rsid w:val="00160D25"/>
    <w:rsid w:val="00161004"/>
    <w:rsid w:val="001610F3"/>
    <w:rsid w:val="00161258"/>
    <w:rsid w:val="00163735"/>
    <w:rsid w:val="00164331"/>
    <w:rsid w:val="00164444"/>
    <w:rsid w:val="00164B20"/>
    <w:rsid w:val="0016596F"/>
    <w:rsid w:val="001659F5"/>
    <w:rsid w:val="00165D18"/>
    <w:rsid w:val="00166E6F"/>
    <w:rsid w:val="001717C2"/>
    <w:rsid w:val="00172031"/>
    <w:rsid w:val="0017321B"/>
    <w:rsid w:val="00173D73"/>
    <w:rsid w:val="0017415A"/>
    <w:rsid w:val="00174296"/>
    <w:rsid w:val="001748C6"/>
    <w:rsid w:val="00175637"/>
    <w:rsid w:val="00175920"/>
    <w:rsid w:val="0017596B"/>
    <w:rsid w:val="00175E67"/>
    <w:rsid w:val="00177DC6"/>
    <w:rsid w:val="00181A5D"/>
    <w:rsid w:val="00182B95"/>
    <w:rsid w:val="00183B55"/>
    <w:rsid w:val="00183EDD"/>
    <w:rsid w:val="001842CE"/>
    <w:rsid w:val="00185345"/>
    <w:rsid w:val="00186426"/>
    <w:rsid w:val="0019060D"/>
    <w:rsid w:val="00190831"/>
    <w:rsid w:val="00190E6F"/>
    <w:rsid w:val="001911A9"/>
    <w:rsid w:val="001918BF"/>
    <w:rsid w:val="00191AD9"/>
    <w:rsid w:val="0019315E"/>
    <w:rsid w:val="00193477"/>
    <w:rsid w:val="001937BB"/>
    <w:rsid w:val="00193CF8"/>
    <w:rsid w:val="00194839"/>
    <w:rsid w:val="00194B90"/>
    <w:rsid w:val="00194FCC"/>
    <w:rsid w:val="001957C9"/>
    <w:rsid w:val="00195DB9"/>
    <w:rsid w:val="001968B4"/>
    <w:rsid w:val="0019768C"/>
    <w:rsid w:val="001A086F"/>
    <w:rsid w:val="001A08AA"/>
    <w:rsid w:val="001A0C28"/>
    <w:rsid w:val="001A0F90"/>
    <w:rsid w:val="001A1A25"/>
    <w:rsid w:val="001A1D10"/>
    <w:rsid w:val="001A3425"/>
    <w:rsid w:val="001A3437"/>
    <w:rsid w:val="001A3749"/>
    <w:rsid w:val="001A4546"/>
    <w:rsid w:val="001A4EA6"/>
    <w:rsid w:val="001A5705"/>
    <w:rsid w:val="001A5826"/>
    <w:rsid w:val="001A601E"/>
    <w:rsid w:val="001A6300"/>
    <w:rsid w:val="001A706F"/>
    <w:rsid w:val="001A7184"/>
    <w:rsid w:val="001A773D"/>
    <w:rsid w:val="001A7CB3"/>
    <w:rsid w:val="001A7FCE"/>
    <w:rsid w:val="001B17DB"/>
    <w:rsid w:val="001B2818"/>
    <w:rsid w:val="001B3559"/>
    <w:rsid w:val="001B3702"/>
    <w:rsid w:val="001B3867"/>
    <w:rsid w:val="001B3E48"/>
    <w:rsid w:val="001B4200"/>
    <w:rsid w:val="001B4934"/>
    <w:rsid w:val="001B4CFA"/>
    <w:rsid w:val="001B718C"/>
    <w:rsid w:val="001B7CAF"/>
    <w:rsid w:val="001C039C"/>
    <w:rsid w:val="001C0D39"/>
    <w:rsid w:val="001C2E19"/>
    <w:rsid w:val="001C2EA0"/>
    <w:rsid w:val="001C33FD"/>
    <w:rsid w:val="001C45DE"/>
    <w:rsid w:val="001C4CE1"/>
    <w:rsid w:val="001C55C6"/>
    <w:rsid w:val="001C577D"/>
    <w:rsid w:val="001C58D6"/>
    <w:rsid w:val="001C5A24"/>
    <w:rsid w:val="001C64A8"/>
    <w:rsid w:val="001C6A12"/>
    <w:rsid w:val="001D0115"/>
    <w:rsid w:val="001D0233"/>
    <w:rsid w:val="001D028C"/>
    <w:rsid w:val="001D038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1533"/>
    <w:rsid w:val="001E16E6"/>
    <w:rsid w:val="001E19B5"/>
    <w:rsid w:val="001E1C5F"/>
    <w:rsid w:val="001E21CB"/>
    <w:rsid w:val="001E2335"/>
    <w:rsid w:val="001E2379"/>
    <w:rsid w:val="001E31B2"/>
    <w:rsid w:val="001E3B39"/>
    <w:rsid w:val="001E3B3A"/>
    <w:rsid w:val="001E4F7A"/>
    <w:rsid w:val="001E63A1"/>
    <w:rsid w:val="001E6A9A"/>
    <w:rsid w:val="001E6F1A"/>
    <w:rsid w:val="001E7314"/>
    <w:rsid w:val="001E7D11"/>
    <w:rsid w:val="001F1CF3"/>
    <w:rsid w:val="001F1E20"/>
    <w:rsid w:val="001F20F2"/>
    <w:rsid w:val="001F2566"/>
    <w:rsid w:val="001F3A4A"/>
    <w:rsid w:val="001F4153"/>
    <w:rsid w:val="001F4891"/>
    <w:rsid w:val="001F4FF7"/>
    <w:rsid w:val="001F5C9A"/>
    <w:rsid w:val="001F5EF4"/>
    <w:rsid w:val="001F6689"/>
    <w:rsid w:val="001F68B2"/>
    <w:rsid w:val="001F6AED"/>
    <w:rsid w:val="00200304"/>
    <w:rsid w:val="002004AE"/>
    <w:rsid w:val="002023A0"/>
    <w:rsid w:val="00202AE7"/>
    <w:rsid w:val="00203820"/>
    <w:rsid w:val="00204080"/>
    <w:rsid w:val="0020511C"/>
    <w:rsid w:val="00205923"/>
    <w:rsid w:val="0020670D"/>
    <w:rsid w:val="0020776F"/>
    <w:rsid w:val="00207C70"/>
    <w:rsid w:val="002101E7"/>
    <w:rsid w:val="00210354"/>
    <w:rsid w:val="002108D7"/>
    <w:rsid w:val="00210B97"/>
    <w:rsid w:val="0021141F"/>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7D"/>
    <w:rsid w:val="00216B01"/>
    <w:rsid w:val="00216D2C"/>
    <w:rsid w:val="00217582"/>
    <w:rsid w:val="00221C90"/>
    <w:rsid w:val="002223A7"/>
    <w:rsid w:val="00222697"/>
    <w:rsid w:val="00222897"/>
    <w:rsid w:val="00222B18"/>
    <w:rsid w:val="00222E9A"/>
    <w:rsid w:val="002239EE"/>
    <w:rsid w:val="00223C44"/>
    <w:rsid w:val="00223EC6"/>
    <w:rsid w:val="00224E79"/>
    <w:rsid w:val="00225381"/>
    <w:rsid w:val="002267B6"/>
    <w:rsid w:val="00226C20"/>
    <w:rsid w:val="0023048E"/>
    <w:rsid w:val="0023134F"/>
    <w:rsid w:val="00231484"/>
    <w:rsid w:val="0023149A"/>
    <w:rsid w:val="00232DAC"/>
    <w:rsid w:val="0023419A"/>
    <w:rsid w:val="0023440B"/>
    <w:rsid w:val="00234F21"/>
    <w:rsid w:val="00235394"/>
    <w:rsid w:val="00235A82"/>
    <w:rsid w:val="00235A9B"/>
    <w:rsid w:val="00235E8F"/>
    <w:rsid w:val="0023605C"/>
    <w:rsid w:val="00237173"/>
    <w:rsid w:val="002377A5"/>
    <w:rsid w:val="00237AAF"/>
    <w:rsid w:val="00237E0F"/>
    <w:rsid w:val="00240C0B"/>
    <w:rsid w:val="002413B5"/>
    <w:rsid w:val="00241483"/>
    <w:rsid w:val="00241D16"/>
    <w:rsid w:val="00241D4B"/>
    <w:rsid w:val="00243438"/>
    <w:rsid w:val="00243472"/>
    <w:rsid w:val="00243702"/>
    <w:rsid w:val="002439DD"/>
    <w:rsid w:val="00243F00"/>
    <w:rsid w:val="0024548B"/>
    <w:rsid w:val="00245B82"/>
    <w:rsid w:val="00245CC6"/>
    <w:rsid w:val="0024626A"/>
    <w:rsid w:val="0024674A"/>
    <w:rsid w:val="0024698F"/>
    <w:rsid w:val="0025028C"/>
    <w:rsid w:val="002506F0"/>
    <w:rsid w:val="00252715"/>
    <w:rsid w:val="00252EB7"/>
    <w:rsid w:val="00253247"/>
    <w:rsid w:val="00253CD8"/>
    <w:rsid w:val="00254679"/>
    <w:rsid w:val="002549FC"/>
    <w:rsid w:val="00256458"/>
    <w:rsid w:val="002570A5"/>
    <w:rsid w:val="00257500"/>
    <w:rsid w:val="00257997"/>
    <w:rsid w:val="00260355"/>
    <w:rsid w:val="00260F10"/>
    <w:rsid w:val="0026179F"/>
    <w:rsid w:val="0026194C"/>
    <w:rsid w:val="00263436"/>
    <w:rsid w:val="00265893"/>
    <w:rsid w:val="00265DB6"/>
    <w:rsid w:val="00265EA7"/>
    <w:rsid w:val="0026698C"/>
    <w:rsid w:val="00266BF3"/>
    <w:rsid w:val="00266C68"/>
    <w:rsid w:val="00267299"/>
    <w:rsid w:val="002673EC"/>
    <w:rsid w:val="002701F5"/>
    <w:rsid w:val="002718D1"/>
    <w:rsid w:val="00272243"/>
    <w:rsid w:val="00272308"/>
    <w:rsid w:val="00272D24"/>
    <w:rsid w:val="0027309F"/>
    <w:rsid w:val="00274CD2"/>
    <w:rsid w:val="00274E1A"/>
    <w:rsid w:val="00275684"/>
    <w:rsid w:val="00275BD6"/>
    <w:rsid w:val="00275E1D"/>
    <w:rsid w:val="00276F76"/>
    <w:rsid w:val="002770F4"/>
    <w:rsid w:val="002774C5"/>
    <w:rsid w:val="00277D91"/>
    <w:rsid w:val="00277E53"/>
    <w:rsid w:val="00280099"/>
    <w:rsid w:val="00281609"/>
    <w:rsid w:val="00282213"/>
    <w:rsid w:val="00283DF5"/>
    <w:rsid w:val="0028482E"/>
    <w:rsid w:val="00285410"/>
    <w:rsid w:val="00285C78"/>
    <w:rsid w:val="002863A3"/>
    <w:rsid w:val="00287850"/>
    <w:rsid w:val="00287B69"/>
    <w:rsid w:val="00287BC6"/>
    <w:rsid w:val="00287D54"/>
    <w:rsid w:val="00290711"/>
    <w:rsid w:val="0029091D"/>
    <w:rsid w:val="00290D7F"/>
    <w:rsid w:val="0029193E"/>
    <w:rsid w:val="00292870"/>
    <w:rsid w:val="0029299D"/>
    <w:rsid w:val="00293DB6"/>
    <w:rsid w:val="0029741C"/>
    <w:rsid w:val="00297444"/>
    <w:rsid w:val="00297FB4"/>
    <w:rsid w:val="002A0DF0"/>
    <w:rsid w:val="002A0FA9"/>
    <w:rsid w:val="002A22B2"/>
    <w:rsid w:val="002A283C"/>
    <w:rsid w:val="002A2935"/>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B3E"/>
    <w:rsid w:val="002B3450"/>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DD2"/>
    <w:rsid w:val="002C5300"/>
    <w:rsid w:val="002C57BE"/>
    <w:rsid w:val="002D06F5"/>
    <w:rsid w:val="002D0FCD"/>
    <w:rsid w:val="002D1BF6"/>
    <w:rsid w:val="002D2C39"/>
    <w:rsid w:val="002D34F6"/>
    <w:rsid w:val="002D36ED"/>
    <w:rsid w:val="002D402C"/>
    <w:rsid w:val="002D44AF"/>
    <w:rsid w:val="002D483F"/>
    <w:rsid w:val="002D59A0"/>
    <w:rsid w:val="002D5BDD"/>
    <w:rsid w:val="002D5ECF"/>
    <w:rsid w:val="002D62E2"/>
    <w:rsid w:val="002D69AB"/>
    <w:rsid w:val="002D7684"/>
    <w:rsid w:val="002D79CF"/>
    <w:rsid w:val="002D7BC2"/>
    <w:rsid w:val="002D7E0E"/>
    <w:rsid w:val="002E0151"/>
    <w:rsid w:val="002E08D7"/>
    <w:rsid w:val="002E2B7A"/>
    <w:rsid w:val="002E37C4"/>
    <w:rsid w:val="002E42E8"/>
    <w:rsid w:val="002E4368"/>
    <w:rsid w:val="002E4F84"/>
    <w:rsid w:val="002E4FCE"/>
    <w:rsid w:val="002E552A"/>
    <w:rsid w:val="002E562A"/>
    <w:rsid w:val="002E5799"/>
    <w:rsid w:val="002E5AB4"/>
    <w:rsid w:val="002E5EFC"/>
    <w:rsid w:val="002E61FA"/>
    <w:rsid w:val="002E6BC6"/>
    <w:rsid w:val="002E6FD3"/>
    <w:rsid w:val="002E7DA0"/>
    <w:rsid w:val="002E7DE5"/>
    <w:rsid w:val="002F01C0"/>
    <w:rsid w:val="002F030F"/>
    <w:rsid w:val="002F09C0"/>
    <w:rsid w:val="002F0A63"/>
    <w:rsid w:val="002F1915"/>
    <w:rsid w:val="002F2B29"/>
    <w:rsid w:val="002F300C"/>
    <w:rsid w:val="002F3184"/>
    <w:rsid w:val="002F39EB"/>
    <w:rsid w:val="002F3BD7"/>
    <w:rsid w:val="002F4093"/>
    <w:rsid w:val="002F40CC"/>
    <w:rsid w:val="002F428E"/>
    <w:rsid w:val="002F4689"/>
    <w:rsid w:val="002F4C0A"/>
    <w:rsid w:val="002F54B5"/>
    <w:rsid w:val="002F568E"/>
    <w:rsid w:val="002F63F6"/>
    <w:rsid w:val="002F6CB1"/>
    <w:rsid w:val="002F7D50"/>
    <w:rsid w:val="00300D2E"/>
    <w:rsid w:val="00301604"/>
    <w:rsid w:val="00301982"/>
    <w:rsid w:val="00302C96"/>
    <w:rsid w:val="00303AAC"/>
    <w:rsid w:val="003052DA"/>
    <w:rsid w:val="003068AB"/>
    <w:rsid w:val="0030696B"/>
    <w:rsid w:val="003071FF"/>
    <w:rsid w:val="0030783F"/>
    <w:rsid w:val="0031009A"/>
    <w:rsid w:val="003117E1"/>
    <w:rsid w:val="003118FE"/>
    <w:rsid w:val="003129C3"/>
    <w:rsid w:val="00313089"/>
    <w:rsid w:val="003140CB"/>
    <w:rsid w:val="00315942"/>
    <w:rsid w:val="00315DFA"/>
    <w:rsid w:val="00316831"/>
    <w:rsid w:val="003168BC"/>
    <w:rsid w:val="00317783"/>
    <w:rsid w:val="0032017E"/>
    <w:rsid w:val="003210CC"/>
    <w:rsid w:val="0032165D"/>
    <w:rsid w:val="00321A76"/>
    <w:rsid w:val="003221B8"/>
    <w:rsid w:val="003230B0"/>
    <w:rsid w:val="003232DC"/>
    <w:rsid w:val="00323842"/>
    <w:rsid w:val="00324F76"/>
    <w:rsid w:val="00325AD5"/>
    <w:rsid w:val="00325F43"/>
    <w:rsid w:val="00326B16"/>
    <w:rsid w:val="00327119"/>
    <w:rsid w:val="00327B3D"/>
    <w:rsid w:val="00330AB0"/>
    <w:rsid w:val="00330D32"/>
    <w:rsid w:val="00331B14"/>
    <w:rsid w:val="00331F8D"/>
    <w:rsid w:val="00331F9B"/>
    <w:rsid w:val="00332192"/>
    <w:rsid w:val="00333737"/>
    <w:rsid w:val="00333DD6"/>
    <w:rsid w:val="003341D4"/>
    <w:rsid w:val="003341F2"/>
    <w:rsid w:val="00334DDF"/>
    <w:rsid w:val="003364A2"/>
    <w:rsid w:val="003366B3"/>
    <w:rsid w:val="00336E5D"/>
    <w:rsid w:val="003379C2"/>
    <w:rsid w:val="00337DEB"/>
    <w:rsid w:val="00337E39"/>
    <w:rsid w:val="00340510"/>
    <w:rsid w:val="003411C2"/>
    <w:rsid w:val="00341A7C"/>
    <w:rsid w:val="00341B49"/>
    <w:rsid w:val="00342018"/>
    <w:rsid w:val="003420CB"/>
    <w:rsid w:val="00342AAB"/>
    <w:rsid w:val="00342EC1"/>
    <w:rsid w:val="00343440"/>
    <w:rsid w:val="00345072"/>
    <w:rsid w:val="00345544"/>
    <w:rsid w:val="00345545"/>
    <w:rsid w:val="00345C73"/>
    <w:rsid w:val="0035064B"/>
    <w:rsid w:val="0035087C"/>
    <w:rsid w:val="003508A0"/>
    <w:rsid w:val="00350C71"/>
    <w:rsid w:val="00350E37"/>
    <w:rsid w:val="003520F2"/>
    <w:rsid w:val="00352D9F"/>
    <w:rsid w:val="0035302D"/>
    <w:rsid w:val="0035319E"/>
    <w:rsid w:val="003540D1"/>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23D9"/>
    <w:rsid w:val="003628F4"/>
    <w:rsid w:val="00362BD0"/>
    <w:rsid w:val="0036363F"/>
    <w:rsid w:val="00363D20"/>
    <w:rsid w:val="00364521"/>
    <w:rsid w:val="00364CFD"/>
    <w:rsid w:val="00364D8E"/>
    <w:rsid w:val="0036636A"/>
    <w:rsid w:val="00366AFD"/>
    <w:rsid w:val="00367442"/>
    <w:rsid w:val="00367724"/>
    <w:rsid w:val="00367D08"/>
    <w:rsid w:val="00370606"/>
    <w:rsid w:val="0037097E"/>
    <w:rsid w:val="00370A22"/>
    <w:rsid w:val="00371D6A"/>
    <w:rsid w:val="00372328"/>
    <w:rsid w:val="003725BB"/>
    <w:rsid w:val="0037387B"/>
    <w:rsid w:val="00374438"/>
    <w:rsid w:val="00376624"/>
    <w:rsid w:val="00376BEB"/>
    <w:rsid w:val="00376F25"/>
    <w:rsid w:val="00377B02"/>
    <w:rsid w:val="00380F82"/>
    <w:rsid w:val="00383BFD"/>
    <w:rsid w:val="0038417D"/>
    <w:rsid w:val="00384502"/>
    <w:rsid w:val="003849F9"/>
    <w:rsid w:val="00386A5E"/>
    <w:rsid w:val="00386AF0"/>
    <w:rsid w:val="00387C06"/>
    <w:rsid w:val="0039098C"/>
    <w:rsid w:val="00390A30"/>
    <w:rsid w:val="00391383"/>
    <w:rsid w:val="00391AFB"/>
    <w:rsid w:val="00393315"/>
    <w:rsid w:val="003948B5"/>
    <w:rsid w:val="003969DE"/>
    <w:rsid w:val="003978CE"/>
    <w:rsid w:val="003979F0"/>
    <w:rsid w:val="003A2AA2"/>
    <w:rsid w:val="003A2E80"/>
    <w:rsid w:val="003A3688"/>
    <w:rsid w:val="003A37EA"/>
    <w:rsid w:val="003A3A6E"/>
    <w:rsid w:val="003A45A6"/>
    <w:rsid w:val="003A5FA4"/>
    <w:rsid w:val="003A61A8"/>
    <w:rsid w:val="003A6250"/>
    <w:rsid w:val="003A6535"/>
    <w:rsid w:val="003A7B4B"/>
    <w:rsid w:val="003A7FDA"/>
    <w:rsid w:val="003B0233"/>
    <w:rsid w:val="003B037E"/>
    <w:rsid w:val="003B1CD7"/>
    <w:rsid w:val="003B25A7"/>
    <w:rsid w:val="003B360D"/>
    <w:rsid w:val="003B411D"/>
    <w:rsid w:val="003B59A0"/>
    <w:rsid w:val="003B5DB8"/>
    <w:rsid w:val="003B5E61"/>
    <w:rsid w:val="003B63FF"/>
    <w:rsid w:val="003B6C9A"/>
    <w:rsid w:val="003B721A"/>
    <w:rsid w:val="003B7A07"/>
    <w:rsid w:val="003B7B7A"/>
    <w:rsid w:val="003C0B53"/>
    <w:rsid w:val="003C0F21"/>
    <w:rsid w:val="003C1DC8"/>
    <w:rsid w:val="003C245B"/>
    <w:rsid w:val="003C2562"/>
    <w:rsid w:val="003C2DC1"/>
    <w:rsid w:val="003C3166"/>
    <w:rsid w:val="003C447C"/>
    <w:rsid w:val="003C4799"/>
    <w:rsid w:val="003C4DF7"/>
    <w:rsid w:val="003C5813"/>
    <w:rsid w:val="003C5AF3"/>
    <w:rsid w:val="003C67F7"/>
    <w:rsid w:val="003C6A1B"/>
    <w:rsid w:val="003C7313"/>
    <w:rsid w:val="003C7C79"/>
    <w:rsid w:val="003D0233"/>
    <w:rsid w:val="003D0238"/>
    <w:rsid w:val="003D0B3A"/>
    <w:rsid w:val="003D187B"/>
    <w:rsid w:val="003D1F33"/>
    <w:rsid w:val="003D3516"/>
    <w:rsid w:val="003D3659"/>
    <w:rsid w:val="003D36F0"/>
    <w:rsid w:val="003D3E95"/>
    <w:rsid w:val="003D40E4"/>
    <w:rsid w:val="003D4535"/>
    <w:rsid w:val="003D50EE"/>
    <w:rsid w:val="003D577D"/>
    <w:rsid w:val="003D5DA3"/>
    <w:rsid w:val="003D64B7"/>
    <w:rsid w:val="003D6F8A"/>
    <w:rsid w:val="003D716A"/>
    <w:rsid w:val="003E040F"/>
    <w:rsid w:val="003E05F1"/>
    <w:rsid w:val="003E05F6"/>
    <w:rsid w:val="003E134C"/>
    <w:rsid w:val="003E2119"/>
    <w:rsid w:val="003E2212"/>
    <w:rsid w:val="003E3598"/>
    <w:rsid w:val="003E39EA"/>
    <w:rsid w:val="003E4FFB"/>
    <w:rsid w:val="003E5690"/>
    <w:rsid w:val="003E5B93"/>
    <w:rsid w:val="003E5EAB"/>
    <w:rsid w:val="003E5F52"/>
    <w:rsid w:val="003E6D6F"/>
    <w:rsid w:val="003E71C8"/>
    <w:rsid w:val="003F04F5"/>
    <w:rsid w:val="003F1503"/>
    <w:rsid w:val="003F1B8C"/>
    <w:rsid w:val="003F1F57"/>
    <w:rsid w:val="003F2A81"/>
    <w:rsid w:val="003F37D1"/>
    <w:rsid w:val="003F515B"/>
    <w:rsid w:val="003F51C0"/>
    <w:rsid w:val="003F5391"/>
    <w:rsid w:val="003F61EF"/>
    <w:rsid w:val="003F6410"/>
    <w:rsid w:val="00400578"/>
    <w:rsid w:val="00401562"/>
    <w:rsid w:val="0040250E"/>
    <w:rsid w:val="004028D4"/>
    <w:rsid w:val="00402F0E"/>
    <w:rsid w:val="004033D7"/>
    <w:rsid w:val="00403DAE"/>
    <w:rsid w:val="00404575"/>
    <w:rsid w:val="00404842"/>
    <w:rsid w:val="004048A8"/>
    <w:rsid w:val="004049D1"/>
    <w:rsid w:val="004051B3"/>
    <w:rsid w:val="00405657"/>
    <w:rsid w:val="0040680C"/>
    <w:rsid w:val="004072C1"/>
    <w:rsid w:val="00407387"/>
    <w:rsid w:val="0040738E"/>
    <w:rsid w:val="004077E2"/>
    <w:rsid w:val="0041057F"/>
    <w:rsid w:val="00410598"/>
    <w:rsid w:val="004113ED"/>
    <w:rsid w:val="004114BE"/>
    <w:rsid w:val="004117B7"/>
    <w:rsid w:val="00411EB5"/>
    <w:rsid w:val="0041240C"/>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49F"/>
    <w:rsid w:val="00424ED4"/>
    <w:rsid w:val="00425755"/>
    <w:rsid w:val="0042783D"/>
    <w:rsid w:val="00427DBF"/>
    <w:rsid w:val="00430227"/>
    <w:rsid w:val="00433D8B"/>
    <w:rsid w:val="0043407E"/>
    <w:rsid w:val="00434920"/>
    <w:rsid w:val="004355BD"/>
    <w:rsid w:val="00436340"/>
    <w:rsid w:val="00436526"/>
    <w:rsid w:val="004366FA"/>
    <w:rsid w:val="00436F0B"/>
    <w:rsid w:val="004379CA"/>
    <w:rsid w:val="00437D61"/>
    <w:rsid w:val="00440750"/>
    <w:rsid w:val="00440920"/>
    <w:rsid w:val="004413EB"/>
    <w:rsid w:val="00441979"/>
    <w:rsid w:val="00442587"/>
    <w:rsid w:val="00442966"/>
    <w:rsid w:val="00443713"/>
    <w:rsid w:val="00444225"/>
    <w:rsid w:val="00445123"/>
    <w:rsid w:val="00445D09"/>
    <w:rsid w:val="00445D1B"/>
    <w:rsid w:val="004464A8"/>
    <w:rsid w:val="00446EC4"/>
    <w:rsid w:val="0044709C"/>
    <w:rsid w:val="00447BC0"/>
    <w:rsid w:val="004502EA"/>
    <w:rsid w:val="004514FF"/>
    <w:rsid w:val="00452786"/>
    <w:rsid w:val="00452AF3"/>
    <w:rsid w:val="00452FF2"/>
    <w:rsid w:val="004539A7"/>
    <w:rsid w:val="00454175"/>
    <w:rsid w:val="0045465E"/>
    <w:rsid w:val="00454F89"/>
    <w:rsid w:val="00456BEA"/>
    <w:rsid w:val="00457717"/>
    <w:rsid w:val="00457C47"/>
    <w:rsid w:val="00461BF4"/>
    <w:rsid w:val="00461DB6"/>
    <w:rsid w:val="004627F4"/>
    <w:rsid w:val="00464EB2"/>
    <w:rsid w:val="004652DB"/>
    <w:rsid w:val="00465601"/>
    <w:rsid w:val="00465958"/>
    <w:rsid w:val="00466D5B"/>
    <w:rsid w:val="004707C7"/>
    <w:rsid w:val="00470A2F"/>
    <w:rsid w:val="00471390"/>
    <w:rsid w:val="004714C0"/>
    <w:rsid w:val="004714CC"/>
    <w:rsid w:val="00472056"/>
    <w:rsid w:val="00472B89"/>
    <w:rsid w:val="00473F91"/>
    <w:rsid w:val="00474A93"/>
    <w:rsid w:val="00475D68"/>
    <w:rsid w:val="00476FC9"/>
    <w:rsid w:val="004773DF"/>
    <w:rsid w:val="0048179B"/>
    <w:rsid w:val="004818B6"/>
    <w:rsid w:val="00481B8C"/>
    <w:rsid w:val="004825DC"/>
    <w:rsid w:val="00482CB5"/>
    <w:rsid w:val="00484428"/>
    <w:rsid w:val="00485876"/>
    <w:rsid w:val="00486079"/>
    <w:rsid w:val="004863AD"/>
    <w:rsid w:val="00486E44"/>
    <w:rsid w:val="00487CBA"/>
    <w:rsid w:val="004901B8"/>
    <w:rsid w:val="004903D0"/>
    <w:rsid w:val="00490ECD"/>
    <w:rsid w:val="00491903"/>
    <w:rsid w:val="00494125"/>
    <w:rsid w:val="004944F1"/>
    <w:rsid w:val="004948C8"/>
    <w:rsid w:val="00494954"/>
    <w:rsid w:val="00494C54"/>
    <w:rsid w:val="00496252"/>
    <w:rsid w:val="00496C45"/>
    <w:rsid w:val="00496D4E"/>
    <w:rsid w:val="00497953"/>
    <w:rsid w:val="00497D93"/>
    <w:rsid w:val="00497E65"/>
    <w:rsid w:val="004A07B6"/>
    <w:rsid w:val="004A1032"/>
    <w:rsid w:val="004A146B"/>
    <w:rsid w:val="004A17C7"/>
    <w:rsid w:val="004A1D62"/>
    <w:rsid w:val="004A215D"/>
    <w:rsid w:val="004A2579"/>
    <w:rsid w:val="004A2938"/>
    <w:rsid w:val="004A3345"/>
    <w:rsid w:val="004A6A03"/>
    <w:rsid w:val="004A6E9A"/>
    <w:rsid w:val="004A6F14"/>
    <w:rsid w:val="004A7E03"/>
    <w:rsid w:val="004B0FB8"/>
    <w:rsid w:val="004B1025"/>
    <w:rsid w:val="004B21E0"/>
    <w:rsid w:val="004B253D"/>
    <w:rsid w:val="004B26E9"/>
    <w:rsid w:val="004B2E25"/>
    <w:rsid w:val="004B35D8"/>
    <w:rsid w:val="004B3C4D"/>
    <w:rsid w:val="004B4C40"/>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49E8"/>
    <w:rsid w:val="004C4D28"/>
    <w:rsid w:val="004C58A6"/>
    <w:rsid w:val="004C6AE5"/>
    <w:rsid w:val="004D1531"/>
    <w:rsid w:val="004D1BEE"/>
    <w:rsid w:val="004D2158"/>
    <w:rsid w:val="004D2183"/>
    <w:rsid w:val="004D33A7"/>
    <w:rsid w:val="004D3A0A"/>
    <w:rsid w:val="004D4007"/>
    <w:rsid w:val="004D43D5"/>
    <w:rsid w:val="004D578D"/>
    <w:rsid w:val="004D59AB"/>
    <w:rsid w:val="004D658B"/>
    <w:rsid w:val="004D69A7"/>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74EA"/>
    <w:rsid w:val="004F7836"/>
    <w:rsid w:val="00500D31"/>
    <w:rsid w:val="00501517"/>
    <w:rsid w:val="00501BAB"/>
    <w:rsid w:val="00501D6C"/>
    <w:rsid w:val="00502509"/>
    <w:rsid w:val="00502ED9"/>
    <w:rsid w:val="00503690"/>
    <w:rsid w:val="00503C68"/>
    <w:rsid w:val="00504C1D"/>
    <w:rsid w:val="00505BFA"/>
    <w:rsid w:val="00506586"/>
    <w:rsid w:val="00506EDA"/>
    <w:rsid w:val="0050703E"/>
    <w:rsid w:val="0050765F"/>
    <w:rsid w:val="005111CD"/>
    <w:rsid w:val="005120D7"/>
    <w:rsid w:val="00513C96"/>
    <w:rsid w:val="00513E1C"/>
    <w:rsid w:val="0051571E"/>
    <w:rsid w:val="00516C97"/>
    <w:rsid w:val="00517810"/>
    <w:rsid w:val="005178C1"/>
    <w:rsid w:val="00520147"/>
    <w:rsid w:val="005203DE"/>
    <w:rsid w:val="00520746"/>
    <w:rsid w:val="0052180F"/>
    <w:rsid w:val="00522054"/>
    <w:rsid w:val="00522D04"/>
    <w:rsid w:val="005236EB"/>
    <w:rsid w:val="0052396B"/>
    <w:rsid w:val="00523A04"/>
    <w:rsid w:val="00525243"/>
    <w:rsid w:val="0052569D"/>
    <w:rsid w:val="005259DC"/>
    <w:rsid w:val="00525F69"/>
    <w:rsid w:val="00526597"/>
    <w:rsid w:val="005265BC"/>
    <w:rsid w:val="00526946"/>
    <w:rsid w:val="00527166"/>
    <w:rsid w:val="0052731E"/>
    <w:rsid w:val="0053004A"/>
    <w:rsid w:val="005303DB"/>
    <w:rsid w:val="00530A13"/>
    <w:rsid w:val="00530F0C"/>
    <w:rsid w:val="005315A5"/>
    <w:rsid w:val="005327F2"/>
    <w:rsid w:val="00532CDA"/>
    <w:rsid w:val="00533783"/>
    <w:rsid w:val="005345E2"/>
    <w:rsid w:val="00534F7F"/>
    <w:rsid w:val="00535265"/>
    <w:rsid w:val="005359E5"/>
    <w:rsid w:val="00535F75"/>
    <w:rsid w:val="00536344"/>
    <w:rsid w:val="005366BC"/>
    <w:rsid w:val="00536AB5"/>
    <w:rsid w:val="005400D0"/>
    <w:rsid w:val="005406D9"/>
    <w:rsid w:val="00540FAB"/>
    <w:rsid w:val="005412AC"/>
    <w:rsid w:val="005414E8"/>
    <w:rsid w:val="00542E96"/>
    <w:rsid w:val="005431AF"/>
    <w:rsid w:val="00544C01"/>
    <w:rsid w:val="005456E0"/>
    <w:rsid w:val="00545C64"/>
    <w:rsid w:val="00546EE3"/>
    <w:rsid w:val="00547787"/>
    <w:rsid w:val="00551B47"/>
    <w:rsid w:val="00551C83"/>
    <w:rsid w:val="00552B4C"/>
    <w:rsid w:val="005534EE"/>
    <w:rsid w:val="00555332"/>
    <w:rsid w:val="0055592A"/>
    <w:rsid w:val="00556660"/>
    <w:rsid w:val="00556A55"/>
    <w:rsid w:val="00561966"/>
    <w:rsid w:val="00562ADB"/>
    <w:rsid w:val="00563111"/>
    <w:rsid w:val="0056335C"/>
    <w:rsid w:val="00563C83"/>
    <w:rsid w:val="00564539"/>
    <w:rsid w:val="00565D29"/>
    <w:rsid w:val="00566847"/>
    <w:rsid w:val="005676F5"/>
    <w:rsid w:val="00567E8A"/>
    <w:rsid w:val="00570C03"/>
    <w:rsid w:val="005724AC"/>
    <w:rsid w:val="0057295E"/>
    <w:rsid w:val="005729EB"/>
    <w:rsid w:val="00572F8F"/>
    <w:rsid w:val="00573485"/>
    <w:rsid w:val="00573833"/>
    <w:rsid w:val="00573FA5"/>
    <w:rsid w:val="0057470D"/>
    <w:rsid w:val="0057471C"/>
    <w:rsid w:val="00575701"/>
    <w:rsid w:val="0057573D"/>
    <w:rsid w:val="00575876"/>
    <w:rsid w:val="00577349"/>
    <w:rsid w:val="00577842"/>
    <w:rsid w:val="00577FBA"/>
    <w:rsid w:val="00580522"/>
    <w:rsid w:val="0058053E"/>
    <w:rsid w:val="005806AA"/>
    <w:rsid w:val="00580EF2"/>
    <w:rsid w:val="005838A3"/>
    <w:rsid w:val="005847C0"/>
    <w:rsid w:val="00584D0C"/>
    <w:rsid w:val="00585BEC"/>
    <w:rsid w:val="005860E1"/>
    <w:rsid w:val="0058668B"/>
    <w:rsid w:val="0058674B"/>
    <w:rsid w:val="00586BDE"/>
    <w:rsid w:val="00587620"/>
    <w:rsid w:val="005878A5"/>
    <w:rsid w:val="00590506"/>
    <w:rsid w:val="00591058"/>
    <w:rsid w:val="005937DC"/>
    <w:rsid w:val="00593800"/>
    <w:rsid w:val="0059403C"/>
    <w:rsid w:val="005957D4"/>
    <w:rsid w:val="00595B59"/>
    <w:rsid w:val="005962F6"/>
    <w:rsid w:val="005964EB"/>
    <w:rsid w:val="00597D8A"/>
    <w:rsid w:val="005A00C5"/>
    <w:rsid w:val="005A023B"/>
    <w:rsid w:val="005A17B1"/>
    <w:rsid w:val="005A2769"/>
    <w:rsid w:val="005A2B40"/>
    <w:rsid w:val="005A3888"/>
    <w:rsid w:val="005A3FBD"/>
    <w:rsid w:val="005A6683"/>
    <w:rsid w:val="005A67C9"/>
    <w:rsid w:val="005A78BC"/>
    <w:rsid w:val="005B193D"/>
    <w:rsid w:val="005B1F15"/>
    <w:rsid w:val="005B20E3"/>
    <w:rsid w:val="005B2532"/>
    <w:rsid w:val="005B313B"/>
    <w:rsid w:val="005B323B"/>
    <w:rsid w:val="005B3E23"/>
    <w:rsid w:val="005B3F53"/>
    <w:rsid w:val="005B41F4"/>
    <w:rsid w:val="005B4416"/>
    <w:rsid w:val="005B4EE5"/>
    <w:rsid w:val="005B50C1"/>
    <w:rsid w:val="005B5730"/>
    <w:rsid w:val="005B5C1C"/>
    <w:rsid w:val="005B65B8"/>
    <w:rsid w:val="005B662A"/>
    <w:rsid w:val="005B6D58"/>
    <w:rsid w:val="005B6F65"/>
    <w:rsid w:val="005B74A3"/>
    <w:rsid w:val="005B7BAE"/>
    <w:rsid w:val="005C019D"/>
    <w:rsid w:val="005C0398"/>
    <w:rsid w:val="005C1B76"/>
    <w:rsid w:val="005C235B"/>
    <w:rsid w:val="005C23A1"/>
    <w:rsid w:val="005C453E"/>
    <w:rsid w:val="005C4C02"/>
    <w:rsid w:val="005C4CA3"/>
    <w:rsid w:val="005C4E15"/>
    <w:rsid w:val="005C4F05"/>
    <w:rsid w:val="005C5271"/>
    <w:rsid w:val="005C5962"/>
    <w:rsid w:val="005C5EDF"/>
    <w:rsid w:val="005C6C1F"/>
    <w:rsid w:val="005C6EA0"/>
    <w:rsid w:val="005C6F72"/>
    <w:rsid w:val="005C7155"/>
    <w:rsid w:val="005C74BE"/>
    <w:rsid w:val="005C7CB5"/>
    <w:rsid w:val="005D2673"/>
    <w:rsid w:val="005D3059"/>
    <w:rsid w:val="005D3236"/>
    <w:rsid w:val="005D360A"/>
    <w:rsid w:val="005D3D0D"/>
    <w:rsid w:val="005D3E6C"/>
    <w:rsid w:val="005D47F0"/>
    <w:rsid w:val="005D4C01"/>
    <w:rsid w:val="005D5BDE"/>
    <w:rsid w:val="005D6BEF"/>
    <w:rsid w:val="005D6D71"/>
    <w:rsid w:val="005D73CC"/>
    <w:rsid w:val="005E0178"/>
    <w:rsid w:val="005E0DCD"/>
    <w:rsid w:val="005E1F12"/>
    <w:rsid w:val="005E2AA0"/>
    <w:rsid w:val="005E2C57"/>
    <w:rsid w:val="005E3035"/>
    <w:rsid w:val="005E34C7"/>
    <w:rsid w:val="005E4724"/>
    <w:rsid w:val="005E4CA5"/>
    <w:rsid w:val="005E5985"/>
    <w:rsid w:val="005E729D"/>
    <w:rsid w:val="005E7768"/>
    <w:rsid w:val="005E7B80"/>
    <w:rsid w:val="005E7E39"/>
    <w:rsid w:val="005F08C3"/>
    <w:rsid w:val="005F0943"/>
    <w:rsid w:val="005F0A5A"/>
    <w:rsid w:val="005F0F69"/>
    <w:rsid w:val="005F1747"/>
    <w:rsid w:val="005F1F65"/>
    <w:rsid w:val="005F2D96"/>
    <w:rsid w:val="005F348E"/>
    <w:rsid w:val="005F397A"/>
    <w:rsid w:val="005F4092"/>
    <w:rsid w:val="005F40EF"/>
    <w:rsid w:val="005F48BB"/>
    <w:rsid w:val="005F55A3"/>
    <w:rsid w:val="005F55F8"/>
    <w:rsid w:val="005F57B4"/>
    <w:rsid w:val="005F7EA5"/>
    <w:rsid w:val="006002C5"/>
    <w:rsid w:val="006003DF"/>
    <w:rsid w:val="00600576"/>
    <w:rsid w:val="00600757"/>
    <w:rsid w:val="00600C55"/>
    <w:rsid w:val="00601791"/>
    <w:rsid w:val="00601BCD"/>
    <w:rsid w:val="00601DA1"/>
    <w:rsid w:val="006033BC"/>
    <w:rsid w:val="00603F18"/>
    <w:rsid w:val="0060469B"/>
    <w:rsid w:val="00604917"/>
    <w:rsid w:val="00604BC4"/>
    <w:rsid w:val="00605D6F"/>
    <w:rsid w:val="00606440"/>
    <w:rsid w:val="0060662E"/>
    <w:rsid w:val="0060688B"/>
    <w:rsid w:val="006071A3"/>
    <w:rsid w:val="00607B3F"/>
    <w:rsid w:val="00607F76"/>
    <w:rsid w:val="00607FC1"/>
    <w:rsid w:val="0061035E"/>
    <w:rsid w:val="00610596"/>
    <w:rsid w:val="0061230B"/>
    <w:rsid w:val="00612BB5"/>
    <w:rsid w:val="00614C12"/>
    <w:rsid w:val="00616CFD"/>
    <w:rsid w:val="00617472"/>
    <w:rsid w:val="00617873"/>
    <w:rsid w:val="00620142"/>
    <w:rsid w:val="00620F88"/>
    <w:rsid w:val="00621321"/>
    <w:rsid w:val="00622066"/>
    <w:rsid w:val="006224D1"/>
    <w:rsid w:val="00622663"/>
    <w:rsid w:val="006226BC"/>
    <w:rsid w:val="00622C9B"/>
    <w:rsid w:val="00624011"/>
    <w:rsid w:val="00625DE0"/>
    <w:rsid w:val="00626EFF"/>
    <w:rsid w:val="0062729D"/>
    <w:rsid w:val="0063019F"/>
    <w:rsid w:val="00630496"/>
    <w:rsid w:val="0063052A"/>
    <w:rsid w:val="00630F44"/>
    <w:rsid w:val="00631781"/>
    <w:rsid w:val="00631D63"/>
    <w:rsid w:val="006320EF"/>
    <w:rsid w:val="00632E9D"/>
    <w:rsid w:val="00634294"/>
    <w:rsid w:val="00634651"/>
    <w:rsid w:val="00634FE7"/>
    <w:rsid w:val="00635657"/>
    <w:rsid w:val="006364C5"/>
    <w:rsid w:val="006368A4"/>
    <w:rsid w:val="00636BCC"/>
    <w:rsid w:val="00636D44"/>
    <w:rsid w:val="00637733"/>
    <w:rsid w:val="00637F32"/>
    <w:rsid w:val="006409D7"/>
    <w:rsid w:val="006411E5"/>
    <w:rsid w:val="006422C4"/>
    <w:rsid w:val="006428A0"/>
    <w:rsid w:val="00643536"/>
    <w:rsid w:val="00643CD9"/>
    <w:rsid w:val="00644703"/>
    <w:rsid w:val="0064474D"/>
    <w:rsid w:val="006447F0"/>
    <w:rsid w:val="00644DBB"/>
    <w:rsid w:val="00646C17"/>
    <w:rsid w:val="0064719D"/>
    <w:rsid w:val="00647D4F"/>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F34"/>
    <w:rsid w:val="00661591"/>
    <w:rsid w:val="00662062"/>
    <w:rsid w:val="00662682"/>
    <w:rsid w:val="0066275E"/>
    <w:rsid w:val="00662B21"/>
    <w:rsid w:val="00663C2D"/>
    <w:rsid w:val="00663D26"/>
    <w:rsid w:val="00663D41"/>
    <w:rsid w:val="006640AE"/>
    <w:rsid w:val="00665A62"/>
    <w:rsid w:val="00665BAF"/>
    <w:rsid w:val="00665C04"/>
    <w:rsid w:val="00666664"/>
    <w:rsid w:val="0066734B"/>
    <w:rsid w:val="00670166"/>
    <w:rsid w:val="0067029D"/>
    <w:rsid w:val="00670A43"/>
    <w:rsid w:val="00670BFD"/>
    <w:rsid w:val="00671093"/>
    <w:rsid w:val="00671BEF"/>
    <w:rsid w:val="00674C3D"/>
    <w:rsid w:val="00675AB9"/>
    <w:rsid w:val="00676259"/>
    <w:rsid w:val="006764E7"/>
    <w:rsid w:val="00676EB5"/>
    <w:rsid w:val="00676F9F"/>
    <w:rsid w:val="00677CAA"/>
    <w:rsid w:val="00677E1E"/>
    <w:rsid w:val="0068055C"/>
    <w:rsid w:val="0068067B"/>
    <w:rsid w:val="00680719"/>
    <w:rsid w:val="00681C38"/>
    <w:rsid w:val="00681CE6"/>
    <w:rsid w:val="0068259C"/>
    <w:rsid w:val="0068272F"/>
    <w:rsid w:val="0068300A"/>
    <w:rsid w:val="00683EB8"/>
    <w:rsid w:val="00684722"/>
    <w:rsid w:val="0068496A"/>
    <w:rsid w:val="00684B13"/>
    <w:rsid w:val="00685A22"/>
    <w:rsid w:val="0068602C"/>
    <w:rsid w:val="006863DF"/>
    <w:rsid w:val="0068666D"/>
    <w:rsid w:val="00687175"/>
    <w:rsid w:val="00687272"/>
    <w:rsid w:val="006904BC"/>
    <w:rsid w:val="00690980"/>
    <w:rsid w:val="00690EB8"/>
    <w:rsid w:val="006913D4"/>
    <w:rsid w:val="00691989"/>
    <w:rsid w:val="00692002"/>
    <w:rsid w:val="00692087"/>
    <w:rsid w:val="006927A8"/>
    <w:rsid w:val="00692BAD"/>
    <w:rsid w:val="006945D8"/>
    <w:rsid w:val="00696456"/>
    <w:rsid w:val="00696924"/>
    <w:rsid w:val="00697D02"/>
    <w:rsid w:val="006A1F07"/>
    <w:rsid w:val="006A1F1E"/>
    <w:rsid w:val="006A3701"/>
    <w:rsid w:val="006A5938"/>
    <w:rsid w:val="006A6EE2"/>
    <w:rsid w:val="006B17D8"/>
    <w:rsid w:val="006B220F"/>
    <w:rsid w:val="006B2A66"/>
    <w:rsid w:val="006B2F94"/>
    <w:rsid w:val="006B33D4"/>
    <w:rsid w:val="006B3667"/>
    <w:rsid w:val="006B55E8"/>
    <w:rsid w:val="006B5720"/>
    <w:rsid w:val="006B5CFB"/>
    <w:rsid w:val="006B6C51"/>
    <w:rsid w:val="006B716E"/>
    <w:rsid w:val="006B721C"/>
    <w:rsid w:val="006B737D"/>
    <w:rsid w:val="006C032C"/>
    <w:rsid w:val="006C08AD"/>
    <w:rsid w:val="006C0C6F"/>
    <w:rsid w:val="006C0FAB"/>
    <w:rsid w:val="006C1A9C"/>
    <w:rsid w:val="006C3E68"/>
    <w:rsid w:val="006C4867"/>
    <w:rsid w:val="006C5991"/>
    <w:rsid w:val="006C5B64"/>
    <w:rsid w:val="006C602F"/>
    <w:rsid w:val="006C6759"/>
    <w:rsid w:val="006C6F23"/>
    <w:rsid w:val="006C7CF2"/>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9C6"/>
    <w:rsid w:val="006D762A"/>
    <w:rsid w:val="006E07DB"/>
    <w:rsid w:val="006E0979"/>
    <w:rsid w:val="006E0E58"/>
    <w:rsid w:val="006E0E91"/>
    <w:rsid w:val="006E1564"/>
    <w:rsid w:val="006E2167"/>
    <w:rsid w:val="006E23C6"/>
    <w:rsid w:val="006E2489"/>
    <w:rsid w:val="006E2E97"/>
    <w:rsid w:val="006E3B72"/>
    <w:rsid w:val="006E4684"/>
    <w:rsid w:val="006E50C9"/>
    <w:rsid w:val="006E6088"/>
    <w:rsid w:val="006E6BF4"/>
    <w:rsid w:val="006E6D5B"/>
    <w:rsid w:val="006E776B"/>
    <w:rsid w:val="006E7966"/>
    <w:rsid w:val="006E7B14"/>
    <w:rsid w:val="006F2654"/>
    <w:rsid w:val="006F2CE0"/>
    <w:rsid w:val="006F3F15"/>
    <w:rsid w:val="006F58BA"/>
    <w:rsid w:val="006F5EF7"/>
    <w:rsid w:val="006F6268"/>
    <w:rsid w:val="00701229"/>
    <w:rsid w:val="00702B25"/>
    <w:rsid w:val="00702C38"/>
    <w:rsid w:val="00702D49"/>
    <w:rsid w:val="007033C1"/>
    <w:rsid w:val="007042BD"/>
    <w:rsid w:val="0070466D"/>
    <w:rsid w:val="00704E63"/>
    <w:rsid w:val="0070646B"/>
    <w:rsid w:val="0070735E"/>
    <w:rsid w:val="007107D0"/>
    <w:rsid w:val="007107E0"/>
    <w:rsid w:val="007107EA"/>
    <w:rsid w:val="00710FE8"/>
    <w:rsid w:val="0071157A"/>
    <w:rsid w:val="00712BE9"/>
    <w:rsid w:val="007134D5"/>
    <w:rsid w:val="00713B22"/>
    <w:rsid w:val="00713D73"/>
    <w:rsid w:val="0071442D"/>
    <w:rsid w:val="007163F8"/>
    <w:rsid w:val="007179C4"/>
    <w:rsid w:val="00720176"/>
    <w:rsid w:val="00720AD7"/>
    <w:rsid w:val="00722229"/>
    <w:rsid w:val="00722727"/>
    <w:rsid w:val="00723177"/>
    <w:rsid w:val="007235C8"/>
    <w:rsid w:val="00723819"/>
    <w:rsid w:val="00724D5D"/>
    <w:rsid w:val="00725042"/>
    <w:rsid w:val="00725F80"/>
    <w:rsid w:val="0072798F"/>
    <w:rsid w:val="00727C1E"/>
    <w:rsid w:val="007305FF"/>
    <w:rsid w:val="007314A7"/>
    <w:rsid w:val="00731E3B"/>
    <w:rsid w:val="007321E2"/>
    <w:rsid w:val="00732610"/>
    <w:rsid w:val="0073431D"/>
    <w:rsid w:val="007344C0"/>
    <w:rsid w:val="00734CB0"/>
    <w:rsid w:val="007357B4"/>
    <w:rsid w:val="0073609F"/>
    <w:rsid w:val="00736380"/>
    <w:rsid w:val="00736993"/>
    <w:rsid w:val="00737559"/>
    <w:rsid w:val="0074015A"/>
    <w:rsid w:val="00741653"/>
    <w:rsid w:val="00741CDA"/>
    <w:rsid w:val="0074241A"/>
    <w:rsid w:val="007428EA"/>
    <w:rsid w:val="00742CC1"/>
    <w:rsid w:val="00743747"/>
    <w:rsid w:val="00743C6B"/>
    <w:rsid w:val="0074418C"/>
    <w:rsid w:val="00744542"/>
    <w:rsid w:val="00744B83"/>
    <w:rsid w:val="00744EEC"/>
    <w:rsid w:val="00746E81"/>
    <w:rsid w:val="007509C1"/>
    <w:rsid w:val="00750F62"/>
    <w:rsid w:val="00750FC8"/>
    <w:rsid w:val="00751D28"/>
    <w:rsid w:val="00753075"/>
    <w:rsid w:val="00753A57"/>
    <w:rsid w:val="00753EE9"/>
    <w:rsid w:val="0075458E"/>
    <w:rsid w:val="00755538"/>
    <w:rsid w:val="00755871"/>
    <w:rsid w:val="00755EDF"/>
    <w:rsid w:val="0075625F"/>
    <w:rsid w:val="00757E99"/>
    <w:rsid w:val="00757F2E"/>
    <w:rsid w:val="007602AE"/>
    <w:rsid w:val="00760503"/>
    <w:rsid w:val="00760F08"/>
    <w:rsid w:val="00763228"/>
    <w:rsid w:val="00763F6B"/>
    <w:rsid w:val="007644DE"/>
    <w:rsid w:val="0076592F"/>
    <w:rsid w:val="00765D64"/>
    <w:rsid w:val="00766431"/>
    <w:rsid w:val="00767255"/>
    <w:rsid w:val="00770485"/>
    <w:rsid w:val="00771E95"/>
    <w:rsid w:val="0077340D"/>
    <w:rsid w:val="00773C45"/>
    <w:rsid w:val="007741DE"/>
    <w:rsid w:val="0077427C"/>
    <w:rsid w:val="0077458B"/>
    <w:rsid w:val="00775496"/>
    <w:rsid w:val="007759B7"/>
    <w:rsid w:val="00775B54"/>
    <w:rsid w:val="00775E94"/>
    <w:rsid w:val="00775FA2"/>
    <w:rsid w:val="00776773"/>
    <w:rsid w:val="00776CCB"/>
    <w:rsid w:val="00777A9B"/>
    <w:rsid w:val="00777BBC"/>
    <w:rsid w:val="00777DAE"/>
    <w:rsid w:val="00777F66"/>
    <w:rsid w:val="00780635"/>
    <w:rsid w:val="0078108A"/>
    <w:rsid w:val="0078111A"/>
    <w:rsid w:val="00781A84"/>
    <w:rsid w:val="00781B2C"/>
    <w:rsid w:val="00782F19"/>
    <w:rsid w:val="00782F86"/>
    <w:rsid w:val="00783124"/>
    <w:rsid w:val="00784117"/>
    <w:rsid w:val="007846AA"/>
    <w:rsid w:val="0078602A"/>
    <w:rsid w:val="007860F9"/>
    <w:rsid w:val="00786E66"/>
    <w:rsid w:val="00791181"/>
    <w:rsid w:val="00791352"/>
    <w:rsid w:val="007914F5"/>
    <w:rsid w:val="00791693"/>
    <w:rsid w:val="00793CBA"/>
    <w:rsid w:val="007A0435"/>
    <w:rsid w:val="007A1D96"/>
    <w:rsid w:val="007A3283"/>
    <w:rsid w:val="007A3EA1"/>
    <w:rsid w:val="007A46A6"/>
    <w:rsid w:val="007A58D3"/>
    <w:rsid w:val="007A6A99"/>
    <w:rsid w:val="007A723E"/>
    <w:rsid w:val="007B0E4F"/>
    <w:rsid w:val="007B1F25"/>
    <w:rsid w:val="007B246B"/>
    <w:rsid w:val="007B2CD3"/>
    <w:rsid w:val="007B2D72"/>
    <w:rsid w:val="007B2E9F"/>
    <w:rsid w:val="007B40A9"/>
    <w:rsid w:val="007B5020"/>
    <w:rsid w:val="007B54D9"/>
    <w:rsid w:val="007B55E9"/>
    <w:rsid w:val="007B5735"/>
    <w:rsid w:val="007B59D0"/>
    <w:rsid w:val="007B67E7"/>
    <w:rsid w:val="007B68B1"/>
    <w:rsid w:val="007B6B88"/>
    <w:rsid w:val="007B6E2C"/>
    <w:rsid w:val="007B73D0"/>
    <w:rsid w:val="007C06B4"/>
    <w:rsid w:val="007C07A5"/>
    <w:rsid w:val="007C11E8"/>
    <w:rsid w:val="007C136B"/>
    <w:rsid w:val="007C32A3"/>
    <w:rsid w:val="007C3EFC"/>
    <w:rsid w:val="007C4EE7"/>
    <w:rsid w:val="007C6033"/>
    <w:rsid w:val="007C610E"/>
    <w:rsid w:val="007C6F1F"/>
    <w:rsid w:val="007C70ED"/>
    <w:rsid w:val="007C7639"/>
    <w:rsid w:val="007D0132"/>
    <w:rsid w:val="007D02A3"/>
    <w:rsid w:val="007D05A2"/>
    <w:rsid w:val="007D071D"/>
    <w:rsid w:val="007D0F9C"/>
    <w:rsid w:val="007D12E6"/>
    <w:rsid w:val="007D2BB2"/>
    <w:rsid w:val="007D30BA"/>
    <w:rsid w:val="007D5710"/>
    <w:rsid w:val="007D5A92"/>
    <w:rsid w:val="007D6708"/>
    <w:rsid w:val="007D76B6"/>
    <w:rsid w:val="007D7B79"/>
    <w:rsid w:val="007E0CEA"/>
    <w:rsid w:val="007E106C"/>
    <w:rsid w:val="007E117E"/>
    <w:rsid w:val="007E3046"/>
    <w:rsid w:val="007E4763"/>
    <w:rsid w:val="007E4AA1"/>
    <w:rsid w:val="007E626C"/>
    <w:rsid w:val="007E6EE0"/>
    <w:rsid w:val="007E7820"/>
    <w:rsid w:val="007E791F"/>
    <w:rsid w:val="007F0829"/>
    <w:rsid w:val="007F0B1B"/>
    <w:rsid w:val="007F0E1E"/>
    <w:rsid w:val="007F0FBB"/>
    <w:rsid w:val="007F10E6"/>
    <w:rsid w:val="007F1890"/>
    <w:rsid w:val="007F2A4F"/>
    <w:rsid w:val="007F46B1"/>
    <w:rsid w:val="007F4AC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7F6"/>
    <w:rsid w:val="00803723"/>
    <w:rsid w:val="00803E41"/>
    <w:rsid w:val="008041B2"/>
    <w:rsid w:val="00805634"/>
    <w:rsid w:val="008056C8"/>
    <w:rsid w:val="00806219"/>
    <w:rsid w:val="00806C5F"/>
    <w:rsid w:val="00807D4E"/>
    <w:rsid w:val="00812920"/>
    <w:rsid w:val="0081359C"/>
    <w:rsid w:val="00813B29"/>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98F"/>
    <w:rsid w:val="0082795C"/>
    <w:rsid w:val="00831FD2"/>
    <w:rsid w:val="008324C2"/>
    <w:rsid w:val="008331C0"/>
    <w:rsid w:val="008334FA"/>
    <w:rsid w:val="008335D4"/>
    <w:rsid w:val="008338AF"/>
    <w:rsid w:val="00833B96"/>
    <w:rsid w:val="0083468B"/>
    <w:rsid w:val="00834AE7"/>
    <w:rsid w:val="00834C23"/>
    <w:rsid w:val="008352AC"/>
    <w:rsid w:val="008357E1"/>
    <w:rsid w:val="008358C3"/>
    <w:rsid w:val="00836080"/>
    <w:rsid w:val="00836673"/>
    <w:rsid w:val="00836B44"/>
    <w:rsid w:val="00836F63"/>
    <w:rsid w:val="008377F5"/>
    <w:rsid w:val="008400D0"/>
    <w:rsid w:val="00840386"/>
    <w:rsid w:val="0084145C"/>
    <w:rsid w:val="0084199E"/>
    <w:rsid w:val="008419F9"/>
    <w:rsid w:val="00841B85"/>
    <w:rsid w:val="00842CFC"/>
    <w:rsid w:val="00843E19"/>
    <w:rsid w:val="00844059"/>
    <w:rsid w:val="00844166"/>
    <w:rsid w:val="008446F8"/>
    <w:rsid w:val="008448CC"/>
    <w:rsid w:val="008458F7"/>
    <w:rsid w:val="008463AD"/>
    <w:rsid w:val="00846487"/>
    <w:rsid w:val="008464B0"/>
    <w:rsid w:val="008472B0"/>
    <w:rsid w:val="00847492"/>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7171"/>
    <w:rsid w:val="0085736A"/>
    <w:rsid w:val="0085751B"/>
    <w:rsid w:val="00857B52"/>
    <w:rsid w:val="00860512"/>
    <w:rsid w:val="008608D7"/>
    <w:rsid w:val="00860A90"/>
    <w:rsid w:val="00860AD5"/>
    <w:rsid w:val="00861796"/>
    <w:rsid w:val="00861D60"/>
    <w:rsid w:val="0086221F"/>
    <w:rsid w:val="0086225D"/>
    <w:rsid w:val="00862B4D"/>
    <w:rsid w:val="00862D43"/>
    <w:rsid w:val="0086416E"/>
    <w:rsid w:val="00864E84"/>
    <w:rsid w:val="00865425"/>
    <w:rsid w:val="0086760C"/>
    <w:rsid w:val="00867DC9"/>
    <w:rsid w:val="00870761"/>
    <w:rsid w:val="00871153"/>
    <w:rsid w:val="008711B7"/>
    <w:rsid w:val="00872F2F"/>
    <w:rsid w:val="008732D9"/>
    <w:rsid w:val="00873416"/>
    <w:rsid w:val="00873A98"/>
    <w:rsid w:val="0087462F"/>
    <w:rsid w:val="008746C2"/>
    <w:rsid w:val="0087489E"/>
    <w:rsid w:val="00874A07"/>
    <w:rsid w:val="0087625B"/>
    <w:rsid w:val="00876F1D"/>
    <w:rsid w:val="008773E3"/>
    <w:rsid w:val="00877533"/>
    <w:rsid w:val="0087757C"/>
    <w:rsid w:val="0088029D"/>
    <w:rsid w:val="008811D6"/>
    <w:rsid w:val="0088139B"/>
    <w:rsid w:val="0088234C"/>
    <w:rsid w:val="00882E66"/>
    <w:rsid w:val="00883C72"/>
    <w:rsid w:val="0088472B"/>
    <w:rsid w:val="00884DF6"/>
    <w:rsid w:val="00885164"/>
    <w:rsid w:val="0088567F"/>
    <w:rsid w:val="00886984"/>
    <w:rsid w:val="00886EBF"/>
    <w:rsid w:val="00887860"/>
    <w:rsid w:val="00887E30"/>
    <w:rsid w:val="00890941"/>
    <w:rsid w:val="00890A1F"/>
    <w:rsid w:val="00890EB9"/>
    <w:rsid w:val="00890FCC"/>
    <w:rsid w:val="00893FCF"/>
    <w:rsid w:val="00894217"/>
    <w:rsid w:val="00894A86"/>
    <w:rsid w:val="00895A68"/>
    <w:rsid w:val="00895E35"/>
    <w:rsid w:val="008964F6"/>
    <w:rsid w:val="00897B51"/>
    <w:rsid w:val="008A0232"/>
    <w:rsid w:val="008A1E2D"/>
    <w:rsid w:val="008A3CC0"/>
    <w:rsid w:val="008A4BC8"/>
    <w:rsid w:val="008A5E57"/>
    <w:rsid w:val="008A618D"/>
    <w:rsid w:val="008A65E2"/>
    <w:rsid w:val="008A69F1"/>
    <w:rsid w:val="008A727E"/>
    <w:rsid w:val="008B041F"/>
    <w:rsid w:val="008B0F4D"/>
    <w:rsid w:val="008B2F7E"/>
    <w:rsid w:val="008B382D"/>
    <w:rsid w:val="008B41DD"/>
    <w:rsid w:val="008B55B2"/>
    <w:rsid w:val="008B62C4"/>
    <w:rsid w:val="008B7DC3"/>
    <w:rsid w:val="008B7EF1"/>
    <w:rsid w:val="008C0413"/>
    <w:rsid w:val="008C163F"/>
    <w:rsid w:val="008C179B"/>
    <w:rsid w:val="008C2A5D"/>
    <w:rsid w:val="008C331B"/>
    <w:rsid w:val="008C3442"/>
    <w:rsid w:val="008C34A6"/>
    <w:rsid w:val="008C5189"/>
    <w:rsid w:val="008C60E9"/>
    <w:rsid w:val="008D08D4"/>
    <w:rsid w:val="008D0F10"/>
    <w:rsid w:val="008D107C"/>
    <w:rsid w:val="008D1112"/>
    <w:rsid w:val="008D122D"/>
    <w:rsid w:val="008D170D"/>
    <w:rsid w:val="008D2114"/>
    <w:rsid w:val="008D383C"/>
    <w:rsid w:val="008D3A58"/>
    <w:rsid w:val="008D3F4C"/>
    <w:rsid w:val="008D41A4"/>
    <w:rsid w:val="008D455D"/>
    <w:rsid w:val="008D4594"/>
    <w:rsid w:val="008D5768"/>
    <w:rsid w:val="008D6D8B"/>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D24"/>
    <w:rsid w:val="008F6EED"/>
    <w:rsid w:val="008F7610"/>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1A2A"/>
    <w:rsid w:val="00912FD0"/>
    <w:rsid w:val="009131D2"/>
    <w:rsid w:val="00913D3F"/>
    <w:rsid w:val="009140D0"/>
    <w:rsid w:val="0091640D"/>
    <w:rsid w:val="009170BE"/>
    <w:rsid w:val="00917279"/>
    <w:rsid w:val="00917AFE"/>
    <w:rsid w:val="00920352"/>
    <w:rsid w:val="009208F8"/>
    <w:rsid w:val="00922688"/>
    <w:rsid w:val="00922923"/>
    <w:rsid w:val="009241CD"/>
    <w:rsid w:val="0092551E"/>
    <w:rsid w:val="00925B2E"/>
    <w:rsid w:val="00925F9A"/>
    <w:rsid w:val="00927270"/>
    <w:rsid w:val="0092738E"/>
    <w:rsid w:val="0092780E"/>
    <w:rsid w:val="009305A0"/>
    <w:rsid w:val="00930751"/>
    <w:rsid w:val="00930C93"/>
    <w:rsid w:val="009314F7"/>
    <w:rsid w:val="009318C4"/>
    <w:rsid w:val="0093302B"/>
    <w:rsid w:val="00933368"/>
    <w:rsid w:val="00934F9C"/>
    <w:rsid w:val="00936088"/>
    <w:rsid w:val="00936700"/>
    <w:rsid w:val="009367DB"/>
    <w:rsid w:val="0093767B"/>
    <w:rsid w:val="00937794"/>
    <w:rsid w:val="00941BD6"/>
    <w:rsid w:val="00942062"/>
    <w:rsid w:val="00944B8D"/>
    <w:rsid w:val="00945A15"/>
    <w:rsid w:val="0094697D"/>
    <w:rsid w:val="00947318"/>
    <w:rsid w:val="00950F0C"/>
    <w:rsid w:val="0095102F"/>
    <w:rsid w:val="009514BA"/>
    <w:rsid w:val="0095462C"/>
    <w:rsid w:val="00954CE8"/>
    <w:rsid w:val="00954DF6"/>
    <w:rsid w:val="009550EE"/>
    <w:rsid w:val="009551E7"/>
    <w:rsid w:val="009553C7"/>
    <w:rsid w:val="00955C2B"/>
    <w:rsid w:val="009569B0"/>
    <w:rsid w:val="00957658"/>
    <w:rsid w:val="009576E9"/>
    <w:rsid w:val="00960ECD"/>
    <w:rsid w:val="009611B5"/>
    <w:rsid w:val="009625A6"/>
    <w:rsid w:val="00963A6D"/>
    <w:rsid w:val="009657AB"/>
    <w:rsid w:val="00966D59"/>
    <w:rsid w:val="009675E9"/>
    <w:rsid w:val="00967AF7"/>
    <w:rsid w:val="00970507"/>
    <w:rsid w:val="00971B09"/>
    <w:rsid w:val="00972BAE"/>
    <w:rsid w:val="00974CD3"/>
    <w:rsid w:val="00975596"/>
    <w:rsid w:val="009758A5"/>
    <w:rsid w:val="0097623F"/>
    <w:rsid w:val="00977018"/>
    <w:rsid w:val="009822EF"/>
    <w:rsid w:val="009823D3"/>
    <w:rsid w:val="00983910"/>
    <w:rsid w:val="009839D6"/>
    <w:rsid w:val="00983B4C"/>
    <w:rsid w:val="009849B6"/>
    <w:rsid w:val="0098519F"/>
    <w:rsid w:val="009853B6"/>
    <w:rsid w:val="009854C4"/>
    <w:rsid w:val="00986057"/>
    <w:rsid w:val="0098631D"/>
    <w:rsid w:val="00987353"/>
    <w:rsid w:val="009873A2"/>
    <w:rsid w:val="00987779"/>
    <w:rsid w:val="009909E4"/>
    <w:rsid w:val="00990DDF"/>
    <w:rsid w:val="00991A6E"/>
    <w:rsid w:val="00991FAF"/>
    <w:rsid w:val="00992E52"/>
    <w:rsid w:val="009935B1"/>
    <w:rsid w:val="00993A49"/>
    <w:rsid w:val="00994314"/>
    <w:rsid w:val="0099451D"/>
    <w:rsid w:val="009945B3"/>
    <w:rsid w:val="00994616"/>
    <w:rsid w:val="009949B8"/>
    <w:rsid w:val="00994BAC"/>
    <w:rsid w:val="00995453"/>
    <w:rsid w:val="009955E5"/>
    <w:rsid w:val="009958F1"/>
    <w:rsid w:val="00996A8E"/>
    <w:rsid w:val="00996F54"/>
    <w:rsid w:val="00997BB9"/>
    <w:rsid w:val="00997E22"/>
    <w:rsid w:val="009A019A"/>
    <w:rsid w:val="009A07BB"/>
    <w:rsid w:val="009A1620"/>
    <w:rsid w:val="009A16F7"/>
    <w:rsid w:val="009A1979"/>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D51"/>
    <w:rsid w:val="009B1FC0"/>
    <w:rsid w:val="009B31EE"/>
    <w:rsid w:val="009B354A"/>
    <w:rsid w:val="009B39CB"/>
    <w:rsid w:val="009B3DB4"/>
    <w:rsid w:val="009B43BB"/>
    <w:rsid w:val="009B58AC"/>
    <w:rsid w:val="009B710B"/>
    <w:rsid w:val="009C0495"/>
    <w:rsid w:val="009C0727"/>
    <w:rsid w:val="009C1657"/>
    <w:rsid w:val="009C198D"/>
    <w:rsid w:val="009C289E"/>
    <w:rsid w:val="009C5587"/>
    <w:rsid w:val="009C5A3F"/>
    <w:rsid w:val="009C6367"/>
    <w:rsid w:val="009C653B"/>
    <w:rsid w:val="009C7A70"/>
    <w:rsid w:val="009D0DE0"/>
    <w:rsid w:val="009D14BC"/>
    <w:rsid w:val="009D2083"/>
    <w:rsid w:val="009D2BF5"/>
    <w:rsid w:val="009D30A1"/>
    <w:rsid w:val="009D3818"/>
    <w:rsid w:val="009D3CA0"/>
    <w:rsid w:val="009D4834"/>
    <w:rsid w:val="009D4B22"/>
    <w:rsid w:val="009D66BA"/>
    <w:rsid w:val="009D69A4"/>
    <w:rsid w:val="009D6A66"/>
    <w:rsid w:val="009D70D7"/>
    <w:rsid w:val="009D71B2"/>
    <w:rsid w:val="009D7390"/>
    <w:rsid w:val="009E0996"/>
    <w:rsid w:val="009E0EA6"/>
    <w:rsid w:val="009E180A"/>
    <w:rsid w:val="009E1E8A"/>
    <w:rsid w:val="009E20E8"/>
    <w:rsid w:val="009E241F"/>
    <w:rsid w:val="009E2BB5"/>
    <w:rsid w:val="009E3084"/>
    <w:rsid w:val="009E4046"/>
    <w:rsid w:val="009E449B"/>
    <w:rsid w:val="009E4AD4"/>
    <w:rsid w:val="009E5657"/>
    <w:rsid w:val="009E5B01"/>
    <w:rsid w:val="009E5F31"/>
    <w:rsid w:val="009E651C"/>
    <w:rsid w:val="009E6599"/>
    <w:rsid w:val="009E7246"/>
    <w:rsid w:val="009E7DBD"/>
    <w:rsid w:val="009F02A9"/>
    <w:rsid w:val="009F152E"/>
    <w:rsid w:val="009F1B68"/>
    <w:rsid w:val="009F1BC9"/>
    <w:rsid w:val="009F1C56"/>
    <w:rsid w:val="009F25CA"/>
    <w:rsid w:val="009F2E8F"/>
    <w:rsid w:val="009F3590"/>
    <w:rsid w:val="009F3D03"/>
    <w:rsid w:val="009F4060"/>
    <w:rsid w:val="009F4900"/>
    <w:rsid w:val="009F4E87"/>
    <w:rsid w:val="009F5D81"/>
    <w:rsid w:val="009F71C4"/>
    <w:rsid w:val="009F7E4E"/>
    <w:rsid w:val="00A002F3"/>
    <w:rsid w:val="00A00EBD"/>
    <w:rsid w:val="00A0110C"/>
    <w:rsid w:val="00A014C3"/>
    <w:rsid w:val="00A015A2"/>
    <w:rsid w:val="00A018E2"/>
    <w:rsid w:val="00A02A2C"/>
    <w:rsid w:val="00A03435"/>
    <w:rsid w:val="00A036D8"/>
    <w:rsid w:val="00A056B6"/>
    <w:rsid w:val="00A060CD"/>
    <w:rsid w:val="00A070DB"/>
    <w:rsid w:val="00A07FAF"/>
    <w:rsid w:val="00A1185D"/>
    <w:rsid w:val="00A12436"/>
    <w:rsid w:val="00A13286"/>
    <w:rsid w:val="00A132F8"/>
    <w:rsid w:val="00A1405E"/>
    <w:rsid w:val="00A15026"/>
    <w:rsid w:val="00A1537B"/>
    <w:rsid w:val="00A157D0"/>
    <w:rsid w:val="00A158F0"/>
    <w:rsid w:val="00A15E51"/>
    <w:rsid w:val="00A15F00"/>
    <w:rsid w:val="00A165B1"/>
    <w:rsid w:val="00A16F53"/>
    <w:rsid w:val="00A177E3"/>
    <w:rsid w:val="00A17C02"/>
    <w:rsid w:val="00A239D1"/>
    <w:rsid w:val="00A25815"/>
    <w:rsid w:val="00A260F9"/>
    <w:rsid w:val="00A27143"/>
    <w:rsid w:val="00A27506"/>
    <w:rsid w:val="00A275EF"/>
    <w:rsid w:val="00A2789E"/>
    <w:rsid w:val="00A27C84"/>
    <w:rsid w:val="00A3036D"/>
    <w:rsid w:val="00A30D4A"/>
    <w:rsid w:val="00A311CD"/>
    <w:rsid w:val="00A31BCD"/>
    <w:rsid w:val="00A32693"/>
    <w:rsid w:val="00A32A15"/>
    <w:rsid w:val="00A34A12"/>
    <w:rsid w:val="00A35254"/>
    <w:rsid w:val="00A35544"/>
    <w:rsid w:val="00A35C04"/>
    <w:rsid w:val="00A36B58"/>
    <w:rsid w:val="00A3736F"/>
    <w:rsid w:val="00A37680"/>
    <w:rsid w:val="00A3788E"/>
    <w:rsid w:val="00A400F7"/>
    <w:rsid w:val="00A4100C"/>
    <w:rsid w:val="00A416C2"/>
    <w:rsid w:val="00A41A08"/>
    <w:rsid w:val="00A41F00"/>
    <w:rsid w:val="00A41FD3"/>
    <w:rsid w:val="00A423CF"/>
    <w:rsid w:val="00A4320B"/>
    <w:rsid w:val="00A4354B"/>
    <w:rsid w:val="00A44367"/>
    <w:rsid w:val="00A44F9F"/>
    <w:rsid w:val="00A45700"/>
    <w:rsid w:val="00A46244"/>
    <w:rsid w:val="00A46888"/>
    <w:rsid w:val="00A46FC2"/>
    <w:rsid w:val="00A47D07"/>
    <w:rsid w:val="00A50124"/>
    <w:rsid w:val="00A501B1"/>
    <w:rsid w:val="00A5041D"/>
    <w:rsid w:val="00A513A7"/>
    <w:rsid w:val="00A51408"/>
    <w:rsid w:val="00A52155"/>
    <w:rsid w:val="00A523E5"/>
    <w:rsid w:val="00A5255F"/>
    <w:rsid w:val="00A5364F"/>
    <w:rsid w:val="00A542A3"/>
    <w:rsid w:val="00A546BB"/>
    <w:rsid w:val="00A54817"/>
    <w:rsid w:val="00A548A6"/>
    <w:rsid w:val="00A550FF"/>
    <w:rsid w:val="00A55463"/>
    <w:rsid w:val="00A560C6"/>
    <w:rsid w:val="00A566E3"/>
    <w:rsid w:val="00A56E39"/>
    <w:rsid w:val="00A60455"/>
    <w:rsid w:val="00A616E3"/>
    <w:rsid w:val="00A6243B"/>
    <w:rsid w:val="00A62927"/>
    <w:rsid w:val="00A64E33"/>
    <w:rsid w:val="00A64E87"/>
    <w:rsid w:val="00A6590A"/>
    <w:rsid w:val="00A65CD6"/>
    <w:rsid w:val="00A6636A"/>
    <w:rsid w:val="00A66CB6"/>
    <w:rsid w:val="00A66FB9"/>
    <w:rsid w:val="00A7008F"/>
    <w:rsid w:val="00A701AF"/>
    <w:rsid w:val="00A701CF"/>
    <w:rsid w:val="00A70460"/>
    <w:rsid w:val="00A715D1"/>
    <w:rsid w:val="00A7182B"/>
    <w:rsid w:val="00A71C66"/>
    <w:rsid w:val="00A74046"/>
    <w:rsid w:val="00A74C22"/>
    <w:rsid w:val="00A74E00"/>
    <w:rsid w:val="00A756C4"/>
    <w:rsid w:val="00A775D5"/>
    <w:rsid w:val="00A80E5A"/>
    <w:rsid w:val="00A8132F"/>
    <w:rsid w:val="00A814D0"/>
    <w:rsid w:val="00A81B15"/>
    <w:rsid w:val="00A829DD"/>
    <w:rsid w:val="00A82CD3"/>
    <w:rsid w:val="00A8405D"/>
    <w:rsid w:val="00A845FA"/>
    <w:rsid w:val="00A8551F"/>
    <w:rsid w:val="00A85DBC"/>
    <w:rsid w:val="00A8657E"/>
    <w:rsid w:val="00A90D72"/>
    <w:rsid w:val="00A911E9"/>
    <w:rsid w:val="00A91B48"/>
    <w:rsid w:val="00A91BC6"/>
    <w:rsid w:val="00A91D84"/>
    <w:rsid w:val="00A91F6F"/>
    <w:rsid w:val="00A9250F"/>
    <w:rsid w:val="00A92763"/>
    <w:rsid w:val="00A93808"/>
    <w:rsid w:val="00A93C1A"/>
    <w:rsid w:val="00A94A47"/>
    <w:rsid w:val="00A9537C"/>
    <w:rsid w:val="00A95D35"/>
    <w:rsid w:val="00A961CC"/>
    <w:rsid w:val="00A976A6"/>
    <w:rsid w:val="00A97B47"/>
    <w:rsid w:val="00AA0AB4"/>
    <w:rsid w:val="00AA127E"/>
    <w:rsid w:val="00AA17C4"/>
    <w:rsid w:val="00AA1EBB"/>
    <w:rsid w:val="00AA2133"/>
    <w:rsid w:val="00AA227A"/>
    <w:rsid w:val="00AA29E9"/>
    <w:rsid w:val="00AA2BD4"/>
    <w:rsid w:val="00AA3B32"/>
    <w:rsid w:val="00AA4F2D"/>
    <w:rsid w:val="00AA596D"/>
    <w:rsid w:val="00AA5AB3"/>
    <w:rsid w:val="00AA6285"/>
    <w:rsid w:val="00AA63BB"/>
    <w:rsid w:val="00AA6661"/>
    <w:rsid w:val="00AA6A71"/>
    <w:rsid w:val="00AA6CC0"/>
    <w:rsid w:val="00AA6E51"/>
    <w:rsid w:val="00AA7A65"/>
    <w:rsid w:val="00AB1BB4"/>
    <w:rsid w:val="00AB2424"/>
    <w:rsid w:val="00AB297C"/>
    <w:rsid w:val="00AB3667"/>
    <w:rsid w:val="00AB43D7"/>
    <w:rsid w:val="00AB54AB"/>
    <w:rsid w:val="00AB5817"/>
    <w:rsid w:val="00AB6595"/>
    <w:rsid w:val="00AB6869"/>
    <w:rsid w:val="00AB6E69"/>
    <w:rsid w:val="00AB71FD"/>
    <w:rsid w:val="00AB7939"/>
    <w:rsid w:val="00AC0103"/>
    <w:rsid w:val="00AC0608"/>
    <w:rsid w:val="00AC0A63"/>
    <w:rsid w:val="00AC0B1D"/>
    <w:rsid w:val="00AC1104"/>
    <w:rsid w:val="00AC1823"/>
    <w:rsid w:val="00AC1DE0"/>
    <w:rsid w:val="00AC2F0D"/>
    <w:rsid w:val="00AC3888"/>
    <w:rsid w:val="00AC396E"/>
    <w:rsid w:val="00AC5074"/>
    <w:rsid w:val="00AC66AC"/>
    <w:rsid w:val="00AC70B9"/>
    <w:rsid w:val="00AC7103"/>
    <w:rsid w:val="00AC7794"/>
    <w:rsid w:val="00AD00EF"/>
    <w:rsid w:val="00AD19BF"/>
    <w:rsid w:val="00AD21DE"/>
    <w:rsid w:val="00AD3BA5"/>
    <w:rsid w:val="00AD5D58"/>
    <w:rsid w:val="00AD669A"/>
    <w:rsid w:val="00AD6E87"/>
    <w:rsid w:val="00AD7469"/>
    <w:rsid w:val="00AD795E"/>
    <w:rsid w:val="00AE1C52"/>
    <w:rsid w:val="00AE2ADB"/>
    <w:rsid w:val="00AE3123"/>
    <w:rsid w:val="00AE4171"/>
    <w:rsid w:val="00AE4353"/>
    <w:rsid w:val="00AE5070"/>
    <w:rsid w:val="00AE5297"/>
    <w:rsid w:val="00AE5517"/>
    <w:rsid w:val="00AE5754"/>
    <w:rsid w:val="00AE578C"/>
    <w:rsid w:val="00AE5981"/>
    <w:rsid w:val="00AE5CF8"/>
    <w:rsid w:val="00AE5DAD"/>
    <w:rsid w:val="00AE78E1"/>
    <w:rsid w:val="00AE7FE0"/>
    <w:rsid w:val="00AF011B"/>
    <w:rsid w:val="00AF15BD"/>
    <w:rsid w:val="00AF1DDB"/>
    <w:rsid w:val="00AF2EAD"/>
    <w:rsid w:val="00AF3FE6"/>
    <w:rsid w:val="00AF5046"/>
    <w:rsid w:val="00AF574E"/>
    <w:rsid w:val="00AF6E62"/>
    <w:rsid w:val="00AF7262"/>
    <w:rsid w:val="00AF747B"/>
    <w:rsid w:val="00AF74C2"/>
    <w:rsid w:val="00B00CE2"/>
    <w:rsid w:val="00B00D97"/>
    <w:rsid w:val="00B02031"/>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3597"/>
    <w:rsid w:val="00B1405F"/>
    <w:rsid w:val="00B144C0"/>
    <w:rsid w:val="00B1561E"/>
    <w:rsid w:val="00B15E03"/>
    <w:rsid w:val="00B16E74"/>
    <w:rsid w:val="00B16F26"/>
    <w:rsid w:val="00B1773B"/>
    <w:rsid w:val="00B177E5"/>
    <w:rsid w:val="00B17DAA"/>
    <w:rsid w:val="00B17E10"/>
    <w:rsid w:val="00B20319"/>
    <w:rsid w:val="00B20E7E"/>
    <w:rsid w:val="00B20EED"/>
    <w:rsid w:val="00B21938"/>
    <w:rsid w:val="00B21FA9"/>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106"/>
    <w:rsid w:val="00B3369A"/>
    <w:rsid w:val="00B34E41"/>
    <w:rsid w:val="00B363DD"/>
    <w:rsid w:val="00B36628"/>
    <w:rsid w:val="00B3687E"/>
    <w:rsid w:val="00B36AA2"/>
    <w:rsid w:val="00B3790F"/>
    <w:rsid w:val="00B379D8"/>
    <w:rsid w:val="00B4069E"/>
    <w:rsid w:val="00B414B9"/>
    <w:rsid w:val="00B41AF8"/>
    <w:rsid w:val="00B42727"/>
    <w:rsid w:val="00B42F15"/>
    <w:rsid w:val="00B4300D"/>
    <w:rsid w:val="00B43152"/>
    <w:rsid w:val="00B47BE5"/>
    <w:rsid w:val="00B47C36"/>
    <w:rsid w:val="00B50812"/>
    <w:rsid w:val="00B50BAA"/>
    <w:rsid w:val="00B51357"/>
    <w:rsid w:val="00B51542"/>
    <w:rsid w:val="00B51F52"/>
    <w:rsid w:val="00B524CB"/>
    <w:rsid w:val="00B52743"/>
    <w:rsid w:val="00B52B4B"/>
    <w:rsid w:val="00B531C5"/>
    <w:rsid w:val="00B54314"/>
    <w:rsid w:val="00B54983"/>
    <w:rsid w:val="00B5499D"/>
    <w:rsid w:val="00B54AEF"/>
    <w:rsid w:val="00B55279"/>
    <w:rsid w:val="00B565A5"/>
    <w:rsid w:val="00B57173"/>
    <w:rsid w:val="00B604D4"/>
    <w:rsid w:val="00B609D8"/>
    <w:rsid w:val="00B61575"/>
    <w:rsid w:val="00B6188D"/>
    <w:rsid w:val="00B619C5"/>
    <w:rsid w:val="00B61C74"/>
    <w:rsid w:val="00B62CD7"/>
    <w:rsid w:val="00B630A2"/>
    <w:rsid w:val="00B635A6"/>
    <w:rsid w:val="00B63D11"/>
    <w:rsid w:val="00B6460F"/>
    <w:rsid w:val="00B64BF9"/>
    <w:rsid w:val="00B64E5F"/>
    <w:rsid w:val="00B65011"/>
    <w:rsid w:val="00B65B31"/>
    <w:rsid w:val="00B65B4D"/>
    <w:rsid w:val="00B65B72"/>
    <w:rsid w:val="00B66265"/>
    <w:rsid w:val="00B664FC"/>
    <w:rsid w:val="00B66CF3"/>
    <w:rsid w:val="00B66F16"/>
    <w:rsid w:val="00B67E76"/>
    <w:rsid w:val="00B70DDC"/>
    <w:rsid w:val="00B71A92"/>
    <w:rsid w:val="00B7325C"/>
    <w:rsid w:val="00B737D2"/>
    <w:rsid w:val="00B73C25"/>
    <w:rsid w:val="00B74962"/>
    <w:rsid w:val="00B75BCF"/>
    <w:rsid w:val="00B75EED"/>
    <w:rsid w:val="00B76818"/>
    <w:rsid w:val="00B774AC"/>
    <w:rsid w:val="00B80374"/>
    <w:rsid w:val="00B803E0"/>
    <w:rsid w:val="00B809A2"/>
    <w:rsid w:val="00B80F90"/>
    <w:rsid w:val="00B8139B"/>
    <w:rsid w:val="00B82065"/>
    <w:rsid w:val="00B8266E"/>
    <w:rsid w:val="00B82D4A"/>
    <w:rsid w:val="00B83ECF"/>
    <w:rsid w:val="00B8446C"/>
    <w:rsid w:val="00B85AAD"/>
    <w:rsid w:val="00B85D9C"/>
    <w:rsid w:val="00B85EF6"/>
    <w:rsid w:val="00B8663D"/>
    <w:rsid w:val="00B86DFC"/>
    <w:rsid w:val="00B871CD"/>
    <w:rsid w:val="00B87903"/>
    <w:rsid w:val="00B87B6C"/>
    <w:rsid w:val="00B910FF"/>
    <w:rsid w:val="00B91168"/>
    <w:rsid w:val="00B91AEC"/>
    <w:rsid w:val="00B92550"/>
    <w:rsid w:val="00B93508"/>
    <w:rsid w:val="00B93CB1"/>
    <w:rsid w:val="00B9451B"/>
    <w:rsid w:val="00B94E85"/>
    <w:rsid w:val="00B95577"/>
    <w:rsid w:val="00B95A2D"/>
    <w:rsid w:val="00B96889"/>
    <w:rsid w:val="00B96897"/>
    <w:rsid w:val="00BA0263"/>
    <w:rsid w:val="00BA0737"/>
    <w:rsid w:val="00BA090F"/>
    <w:rsid w:val="00BA18D1"/>
    <w:rsid w:val="00BA2420"/>
    <w:rsid w:val="00BA34AB"/>
    <w:rsid w:val="00BA39EF"/>
    <w:rsid w:val="00BA3A66"/>
    <w:rsid w:val="00BA3C64"/>
    <w:rsid w:val="00BA41ED"/>
    <w:rsid w:val="00BA5778"/>
    <w:rsid w:val="00BA6097"/>
    <w:rsid w:val="00BA6749"/>
    <w:rsid w:val="00BA683A"/>
    <w:rsid w:val="00BA6C82"/>
    <w:rsid w:val="00BA6D3F"/>
    <w:rsid w:val="00BA7377"/>
    <w:rsid w:val="00BB142C"/>
    <w:rsid w:val="00BB14D6"/>
    <w:rsid w:val="00BB1991"/>
    <w:rsid w:val="00BB20D0"/>
    <w:rsid w:val="00BB27A4"/>
    <w:rsid w:val="00BB27FD"/>
    <w:rsid w:val="00BB3A7F"/>
    <w:rsid w:val="00BB3B48"/>
    <w:rsid w:val="00BB3DBB"/>
    <w:rsid w:val="00BB5041"/>
    <w:rsid w:val="00BB50E8"/>
    <w:rsid w:val="00BB6469"/>
    <w:rsid w:val="00BB6C4E"/>
    <w:rsid w:val="00BB772A"/>
    <w:rsid w:val="00BC0F87"/>
    <w:rsid w:val="00BC14FA"/>
    <w:rsid w:val="00BC1B8D"/>
    <w:rsid w:val="00BC2AC3"/>
    <w:rsid w:val="00BC2C1D"/>
    <w:rsid w:val="00BC5831"/>
    <w:rsid w:val="00BC6161"/>
    <w:rsid w:val="00BC6874"/>
    <w:rsid w:val="00BC6CA4"/>
    <w:rsid w:val="00BC7658"/>
    <w:rsid w:val="00BC7C82"/>
    <w:rsid w:val="00BD2D39"/>
    <w:rsid w:val="00BD2DC3"/>
    <w:rsid w:val="00BD34E5"/>
    <w:rsid w:val="00BD3BA2"/>
    <w:rsid w:val="00BD3E1D"/>
    <w:rsid w:val="00BD4E4A"/>
    <w:rsid w:val="00BD6500"/>
    <w:rsid w:val="00BD6697"/>
    <w:rsid w:val="00BD67BA"/>
    <w:rsid w:val="00BD6B69"/>
    <w:rsid w:val="00BD6E9B"/>
    <w:rsid w:val="00BD6EFE"/>
    <w:rsid w:val="00BD6F7A"/>
    <w:rsid w:val="00BD78A8"/>
    <w:rsid w:val="00BD791E"/>
    <w:rsid w:val="00BD7960"/>
    <w:rsid w:val="00BD7E07"/>
    <w:rsid w:val="00BE1360"/>
    <w:rsid w:val="00BE1E97"/>
    <w:rsid w:val="00BE1FC0"/>
    <w:rsid w:val="00BE2152"/>
    <w:rsid w:val="00BE2338"/>
    <w:rsid w:val="00BE2468"/>
    <w:rsid w:val="00BE28C0"/>
    <w:rsid w:val="00BE3451"/>
    <w:rsid w:val="00BE3C8A"/>
    <w:rsid w:val="00BE3E13"/>
    <w:rsid w:val="00BE3E91"/>
    <w:rsid w:val="00BE42B7"/>
    <w:rsid w:val="00BE5773"/>
    <w:rsid w:val="00BE5ADC"/>
    <w:rsid w:val="00BE6B33"/>
    <w:rsid w:val="00BE7DB4"/>
    <w:rsid w:val="00BE7F34"/>
    <w:rsid w:val="00BF0158"/>
    <w:rsid w:val="00BF092F"/>
    <w:rsid w:val="00BF0AF9"/>
    <w:rsid w:val="00BF1F30"/>
    <w:rsid w:val="00BF2AE7"/>
    <w:rsid w:val="00BF2CD7"/>
    <w:rsid w:val="00BF3D0C"/>
    <w:rsid w:val="00BF5666"/>
    <w:rsid w:val="00BF5A20"/>
    <w:rsid w:val="00BF5D84"/>
    <w:rsid w:val="00BF61CA"/>
    <w:rsid w:val="00BF6467"/>
    <w:rsid w:val="00BF6F01"/>
    <w:rsid w:val="00BF7DB1"/>
    <w:rsid w:val="00C01545"/>
    <w:rsid w:val="00C02377"/>
    <w:rsid w:val="00C02E33"/>
    <w:rsid w:val="00C02F39"/>
    <w:rsid w:val="00C035BA"/>
    <w:rsid w:val="00C03F2F"/>
    <w:rsid w:val="00C043CA"/>
    <w:rsid w:val="00C04A85"/>
    <w:rsid w:val="00C0560E"/>
    <w:rsid w:val="00C060BB"/>
    <w:rsid w:val="00C06439"/>
    <w:rsid w:val="00C06FC1"/>
    <w:rsid w:val="00C07FC9"/>
    <w:rsid w:val="00C120DC"/>
    <w:rsid w:val="00C1259C"/>
    <w:rsid w:val="00C130F8"/>
    <w:rsid w:val="00C13326"/>
    <w:rsid w:val="00C13340"/>
    <w:rsid w:val="00C1381B"/>
    <w:rsid w:val="00C13AB8"/>
    <w:rsid w:val="00C14B9B"/>
    <w:rsid w:val="00C15A6B"/>
    <w:rsid w:val="00C1603E"/>
    <w:rsid w:val="00C16577"/>
    <w:rsid w:val="00C166C6"/>
    <w:rsid w:val="00C16C0E"/>
    <w:rsid w:val="00C20175"/>
    <w:rsid w:val="00C234F1"/>
    <w:rsid w:val="00C2366B"/>
    <w:rsid w:val="00C23B12"/>
    <w:rsid w:val="00C2551A"/>
    <w:rsid w:val="00C25D9A"/>
    <w:rsid w:val="00C27716"/>
    <w:rsid w:val="00C30184"/>
    <w:rsid w:val="00C30821"/>
    <w:rsid w:val="00C30D3F"/>
    <w:rsid w:val="00C31006"/>
    <w:rsid w:val="00C31471"/>
    <w:rsid w:val="00C32236"/>
    <w:rsid w:val="00C3230E"/>
    <w:rsid w:val="00C3260F"/>
    <w:rsid w:val="00C32655"/>
    <w:rsid w:val="00C343B9"/>
    <w:rsid w:val="00C347AA"/>
    <w:rsid w:val="00C359F8"/>
    <w:rsid w:val="00C367EE"/>
    <w:rsid w:val="00C37CD2"/>
    <w:rsid w:val="00C4082C"/>
    <w:rsid w:val="00C41018"/>
    <w:rsid w:val="00C4126C"/>
    <w:rsid w:val="00C416E5"/>
    <w:rsid w:val="00C4181C"/>
    <w:rsid w:val="00C420B9"/>
    <w:rsid w:val="00C42BD9"/>
    <w:rsid w:val="00C42F81"/>
    <w:rsid w:val="00C434AB"/>
    <w:rsid w:val="00C437A3"/>
    <w:rsid w:val="00C43988"/>
    <w:rsid w:val="00C45260"/>
    <w:rsid w:val="00C458C4"/>
    <w:rsid w:val="00C4694B"/>
    <w:rsid w:val="00C47739"/>
    <w:rsid w:val="00C47FB1"/>
    <w:rsid w:val="00C5137F"/>
    <w:rsid w:val="00C51470"/>
    <w:rsid w:val="00C51A50"/>
    <w:rsid w:val="00C52924"/>
    <w:rsid w:val="00C52BDA"/>
    <w:rsid w:val="00C54A49"/>
    <w:rsid w:val="00C5520F"/>
    <w:rsid w:val="00C552BD"/>
    <w:rsid w:val="00C559F4"/>
    <w:rsid w:val="00C55A94"/>
    <w:rsid w:val="00C606E3"/>
    <w:rsid w:val="00C60D17"/>
    <w:rsid w:val="00C60D92"/>
    <w:rsid w:val="00C6182B"/>
    <w:rsid w:val="00C61D39"/>
    <w:rsid w:val="00C657F3"/>
    <w:rsid w:val="00C66897"/>
    <w:rsid w:val="00C66B59"/>
    <w:rsid w:val="00C7010C"/>
    <w:rsid w:val="00C705B1"/>
    <w:rsid w:val="00C710B2"/>
    <w:rsid w:val="00C7113C"/>
    <w:rsid w:val="00C7154F"/>
    <w:rsid w:val="00C71BB8"/>
    <w:rsid w:val="00C7224D"/>
    <w:rsid w:val="00C7254C"/>
    <w:rsid w:val="00C72990"/>
    <w:rsid w:val="00C732C8"/>
    <w:rsid w:val="00C7352C"/>
    <w:rsid w:val="00C73AFE"/>
    <w:rsid w:val="00C74F26"/>
    <w:rsid w:val="00C7502F"/>
    <w:rsid w:val="00C76CE3"/>
    <w:rsid w:val="00C7704C"/>
    <w:rsid w:val="00C773D8"/>
    <w:rsid w:val="00C77B4F"/>
    <w:rsid w:val="00C77FBA"/>
    <w:rsid w:val="00C80939"/>
    <w:rsid w:val="00C80E70"/>
    <w:rsid w:val="00C81936"/>
    <w:rsid w:val="00C81DF2"/>
    <w:rsid w:val="00C81E2C"/>
    <w:rsid w:val="00C81F3B"/>
    <w:rsid w:val="00C824B0"/>
    <w:rsid w:val="00C83BD0"/>
    <w:rsid w:val="00C83C97"/>
    <w:rsid w:val="00C84722"/>
    <w:rsid w:val="00C8492D"/>
    <w:rsid w:val="00C8645B"/>
    <w:rsid w:val="00C91D0D"/>
    <w:rsid w:val="00C92E43"/>
    <w:rsid w:val="00C9360C"/>
    <w:rsid w:val="00C93FCA"/>
    <w:rsid w:val="00C93FE0"/>
    <w:rsid w:val="00C942F0"/>
    <w:rsid w:val="00C9464E"/>
    <w:rsid w:val="00C95283"/>
    <w:rsid w:val="00C953B0"/>
    <w:rsid w:val="00C95ADD"/>
    <w:rsid w:val="00C9631E"/>
    <w:rsid w:val="00C96BA3"/>
    <w:rsid w:val="00C973E3"/>
    <w:rsid w:val="00CA1039"/>
    <w:rsid w:val="00CA2163"/>
    <w:rsid w:val="00CA334B"/>
    <w:rsid w:val="00CA35A0"/>
    <w:rsid w:val="00CA4F52"/>
    <w:rsid w:val="00CA5B58"/>
    <w:rsid w:val="00CA5E0B"/>
    <w:rsid w:val="00CA5E21"/>
    <w:rsid w:val="00CA67B1"/>
    <w:rsid w:val="00CA6EA7"/>
    <w:rsid w:val="00CA7F09"/>
    <w:rsid w:val="00CB044C"/>
    <w:rsid w:val="00CB0504"/>
    <w:rsid w:val="00CB0997"/>
    <w:rsid w:val="00CB35F3"/>
    <w:rsid w:val="00CB3AA0"/>
    <w:rsid w:val="00CB4372"/>
    <w:rsid w:val="00CB5A7C"/>
    <w:rsid w:val="00CB5B94"/>
    <w:rsid w:val="00CB6057"/>
    <w:rsid w:val="00CB7720"/>
    <w:rsid w:val="00CC05FC"/>
    <w:rsid w:val="00CC1B91"/>
    <w:rsid w:val="00CC2536"/>
    <w:rsid w:val="00CC27CE"/>
    <w:rsid w:val="00CC34A9"/>
    <w:rsid w:val="00CC34AB"/>
    <w:rsid w:val="00CC42A7"/>
    <w:rsid w:val="00CC4DE1"/>
    <w:rsid w:val="00CC526A"/>
    <w:rsid w:val="00CC5648"/>
    <w:rsid w:val="00CC6210"/>
    <w:rsid w:val="00CC73C1"/>
    <w:rsid w:val="00CD010B"/>
    <w:rsid w:val="00CD0269"/>
    <w:rsid w:val="00CD1626"/>
    <w:rsid w:val="00CD1A91"/>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2031"/>
    <w:rsid w:val="00CE2438"/>
    <w:rsid w:val="00CE2A21"/>
    <w:rsid w:val="00CE2BE8"/>
    <w:rsid w:val="00CE3C2C"/>
    <w:rsid w:val="00CE3F09"/>
    <w:rsid w:val="00CE41FF"/>
    <w:rsid w:val="00CE4360"/>
    <w:rsid w:val="00CE449B"/>
    <w:rsid w:val="00CE4C83"/>
    <w:rsid w:val="00CE4D54"/>
    <w:rsid w:val="00CE5309"/>
    <w:rsid w:val="00CE5E6A"/>
    <w:rsid w:val="00CE797F"/>
    <w:rsid w:val="00CE7B9B"/>
    <w:rsid w:val="00CF04B0"/>
    <w:rsid w:val="00CF1932"/>
    <w:rsid w:val="00CF1B8B"/>
    <w:rsid w:val="00CF35F4"/>
    <w:rsid w:val="00CF3BC4"/>
    <w:rsid w:val="00CF5CF7"/>
    <w:rsid w:val="00CF675E"/>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D38"/>
    <w:rsid w:val="00D07663"/>
    <w:rsid w:val="00D07AD9"/>
    <w:rsid w:val="00D10B52"/>
    <w:rsid w:val="00D10F4A"/>
    <w:rsid w:val="00D10F75"/>
    <w:rsid w:val="00D11CC4"/>
    <w:rsid w:val="00D11E51"/>
    <w:rsid w:val="00D1275B"/>
    <w:rsid w:val="00D147C6"/>
    <w:rsid w:val="00D14A7D"/>
    <w:rsid w:val="00D14B02"/>
    <w:rsid w:val="00D150D5"/>
    <w:rsid w:val="00D156BA"/>
    <w:rsid w:val="00D15C74"/>
    <w:rsid w:val="00D163F1"/>
    <w:rsid w:val="00D16A37"/>
    <w:rsid w:val="00D174AE"/>
    <w:rsid w:val="00D203F7"/>
    <w:rsid w:val="00D20581"/>
    <w:rsid w:val="00D207BC"/>
    <w:rsid w:val="00D21EC1"/>
    <w:rsid w:val="00D22921"/>
    <w:rsid w:val="00D22A76"/>
    <w:rsid w:val="00D23219"/>
    <w:rsid w:val="00D232A9"/>
    <w:rsid w:val="00D23A8C"/>
    <w:rsid w:val="00D23E1D"/>
    <w:rsid w:val="00D244D8"/>
    <w:rsid w:val="00D248A2"/>
    <w:rsid w:val="00D2496A"/>
    <w:rsid w:val="00D24D0D"/>
    <w:rsid w:val="00D26607"/>
    <w:rsid w:val="00D26DD0"/>
    <w:rsid w:val="00D27607"/>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1014"/>
    <w:rsid w:val="00D41EC0"/>
    <w:rsid w:val="00D42477"/>
    <w:rsid w:val="00D4313E"/>
    <w:rsid w:val="00D43519"/>
    <w:rsid w:val="00D4388A"/>
    <w:rsid w:val="00D43C41"/>
    <w:rsid w:val="00D449ED"/>
    <w:rsid w:val="00D44B8C"/>
    <w:rsid w:val="00D45975"/>
    <w:rsid w:val="00D45FD5"/>
    <w:rsid w:val="00D46AF6"/>
    <w:rsid w:val="00D47158"/>
    <w:rsid w:val="00D5065F"/>
    <w:rsid w:val="00D50A54"/>
    <w:rsid w:val="00D50ABF"/>
    <w:rsid w:val="00D51283"/>
    <w:rsid w:val="00D520E4"/>
    <w:rsid w:val="00D525C0"/>
    <w:rsid w:val="00D52A8E"/>
    <w:rsid w:val="00D533C1"/>
    <w:rsid w:val="00D5406C"/>
    <w:rsid w:val="00D55E22"/>
    <w:rsid w:val="00D56192"/>
    <w:rsid w:val="00D56306"/>
    <w:rsid w:val="00D56A40"/>
    <w:rsid w:val="00D57124"/>
    <w:rsid w:val="00D57D51"/>
    <w:rsid w:val="00D57DFA"/>
    <w:rsid w:val="00D57F4D"/>
    <w:rsid w:val="00D60F93"/>
    <w:rsid w:val="00D6110C"/>
    <w:rsid w:val="00D62087"/>
    <w:rsid w:val="00D62448"/>
    <w:rsid w:val="00D6258D"/>
    <w:rsid w:val="00D62E2E"/>
    <w:rsid w:val="00D630FF"/>
    <w:rsid w:val="00D640B5"/>
    <w:rsid w:val="00D64952"/>
    <w:rsid w:val="00D64C65"/>
    <w:rsid w:val="00D64F5A"/>
    <w:rsid w:val="00D6527F"/>
    <w:rsid w:val="00D658E3"/>
    <w:rsid w:val="00D6591E"/>
    <w:rsid w:val="00D662D5"/>
    <w:rsid w:val="00D66994"/>
    <w:rsid w:val="00D66A7A"/>
    <w:rsid w:val="00D70262"/>
    <w:rsid w:val="00D70314"/>
    <w:rsid w:val="00D71C66"/>
    <w:rsid w:val="00D7200D"/>
    <w:rsid w:val="00D72624"/>
    <w:rsid w:val="00D72916"/>
    <w:rsid w:val="00D73C60"/>
    <w:rsid w:val="00D73EF0"/>
    <w:rsid w:val="00D73FD9"/>
    <w:rsid w:val="00D74059"/>
    <w:rsid w:val="00D74439"/>
    <w:rsid w:val="00D747FF"/>
    <w:rsid w:val="00D752BE"/>
    <w:rsid w:val="00D75D1E"/>
    <w:rsid w:val="00D760E5"/>
    <w:rsid w:val="00D76532"/>
    <w:rsid w:val="00D76922"/>
    <w:rsid w:val="00D775DC"/>
    <w:rsid w:val="00D77748"/>
    <w:rsid w:val="00D778A1"/>
    <w:rsid w:val="00D77F38"/>
    <w:rsid w:val="00D803B8"/>
    <w:rsid w:val="00D803DF"/>
    <w:rsid w:val="00D80465"/>
    <w:rsid w:val="00D8120D"/>
    <w:rsid w:val="00D81B6F"/>
    <w:rsid w:val="00D82B35"/>
    <w:rsid w:val="00D830E5"/>
    <w:rsid w:val="00D836CA"/>
    <w:rsid w:val="00D83FB7"/>
    <w:rsid w:val="00D852D6"/>
    <w:rsid w:val="00D85B5E"/>
    <w:rsid w:val="00D85C16"/>
    <w:rsid w:val="00D86FDF"/>
    <w:rsid w:val="00D86FF5"/>
    <w:rsid w:val="00D87605"/>
    <w:rsid w:val="00D87FEA"/>
    <w:rsid w:val="00D901B0"/>
    <w:rsid w:val="00D9059B"/>
    <w:rsid w:val="00D907EF"/>
    <w:rsid w:val="00D91A19"/>
    <w:rsid w:val="00D926B1"/>
    <w:rsid w:val="00D92E14"/>
    <w:rsid w:val="00D938D4"/>
    <w:rsid w:val="00D9503D"/>
    <w:rsid w:val="00D9507E"/>
    <w:rsid w:val="00D95485"/>
    <w:rsid w:val="00D95924"/>
    <w:rsid w:val="00D96227"/>
    <w:rsid w:val="00D979D7"/>
    <w:rsid w:val="00D97A63"/>
    <w:rsid w:val="00D97DA3"/>
    <w:rsid w:val="00DA0120"/>
    <w:rsid w:val="00DA01C2"/>
    <w:rsid w:val="00DA0F1E"/>
    <w:rsid w:val="00DA1A47"/>
    <w:rsid w:val="00DA1D01"/>
    <w:rsid w:val="00DA1F19"/>
    <w:rsid w:val="00DA312C"/>
    <w:rsid w:val="00DA37E0"/>
    <w:rsid w:val="00DA51CB"/>
    <w:rsid w:val="00DA666B"/>
    <w:rsid w:val="00DA68FA"/>
    <w:rsid w:val="00DA6B4A"/>
    <w:rsid w:val="00DA7D8B"/>
    <w:rsid w:val="00DA7D98"/>
    <w:rsid w:val="00DB0037"/>
    <w:rsid w:val="00DB0882"/>
    <w:rsid w:val="00DB0F0F"/>
    <w:rsid w:val="00DB1F4D"/>
    <w:rsid w:val="00DB24A2"/>
    <w:rsid w:val="00DB2818"/>
    <w:rsid w:val="00DB2AF4"/>
    <w:rsid w:val="00DB315D"/>
    <w:rsid w:val="00DB3DBD"/>
    <w:rsid w:val="00DB44E1"/>
    <w:rsid w:val="00DB46AC"/>
    <w:rsid w:val="00DB533E"/>
    <w:rsid w:val="00DB5AF3"/>
    <w:rsid w:val="00DB62F5"/>
    <w:rsid w:val="00DB662D"/>
    <w:rsid w:val="00DB687A"/>
    <w:rsid w:val="00DB761F"/>
    <w:rsid w:val="00DC0DBA"/>
    <w:rsid w:val="00DC1A15"/>
    <w:rsid w:val="00DC1D7B"/>
    <w:rsid w:val="00DC3C1B"/>
    <w:rsid w:val="00DC3CFE"/>
    <w:rsid w:val="00DC591A"/>
    <w:rsid w:val="00DC60A2"/>
    <w:rsid w:val="00DC615B"/>
    <w:rsid w:val="00DC6410"/>
    <w:rsid w:val="00DC71A1"/>
    <w:rsid w:val="00DC71A2"/>
    <w:rsid w:val="00DC74A5"/>
    <w:rsid w:val="00DC7B1C"/>
    <w:rsid w:val="00DD0437"/>
    <w:rsid w:val="00DD0C2C"/>
    <w:rsid w:val="00DD0EA7"/>
    <w:rsid w:val="00DD1A1B"/>
    <w:rsid w:val="00DD1AA4"/>
    <w:rsid w:val="00DD230C"/>
    <w:rsid w:val="00DD2965"/>
    <w:rsid w:val="00DD2BD0"/>
    <w:rsid w:val="00DD413F"/>
    <w:rsid w:val="00DD5DC5"/>
    <w:rsid w:val="00DD655B"/>
    <w:rsid w:val="00DD6920"/>
    <w:rsid w:val="00DD69DC"/>
    <w:rsid w:val="00DD6C37"/>
    <w:rsid w:val="00DD78A4"/>
    <w:rsid w:val="00DE311C"/>
    <w:rsid w:val="00DE36BB"/>
    <w:rsid w:val="00DE36C2"/>
    <w:rsid w:val="00DE3EEC"/>
    <w:rsid w:val="00DE4C7A"/>
    <w:rsid w:val="00DE5C7C"/>
    <w:rsid w:val="00DE5CC0"/>
    <w:rsid w:val="00DE6765"/>
    <w:rsid w:val="00DE6E75"/>
    <w:rsid w:val="00DE7654"/>
    <w:rsid w:val="00DE7FD6"/>
    <w:rsid w:val="00DF1585"/>
    <w:rsid w:val="00DF35AD"/>
    <w:rsid w:val="00DF4565"/>
    <w:rsid w:val="00DF58BB"/>
    <w:rsid w:val="00DF5D9B"/>
    <w:rsid w:val="00DF70BB"/>
    <w:rsid w:val="00DF75BF"/>
    <w:rsid w:val="00DF7BB7"/>
    <w:rsid w:val="00E02F32"/>
    <w:rsid w:val="00E02F66"/>
    <w:rsid w:val="00E037B3"/>
    <w:rsid w:val="00E04577"/>
    <w:rsid w:val="00E046ED"/>
    <w:rsid w:val="00E049F5"/>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B86"/>
    <w:rsid w:val="00E1528F"/>
    <w:rsid w:val="00E15429"/>
    <w:rsid w:val="00E1558F"/>
    <w:rsid w:val="00E15A56"/>
    <w:rsid w:val="00E16880"/>
    <w:rsid w:val="00E16925"/>
    <w:rsid w:val="00E16EB1"/>
    <w:rsid w:val="00E16FF5"/>
    <w:rsid w:val="00E17BB6"/>
    <w:rsid w:val="00E2088E"/>
    <w:rsid w:val="00E20A84"/>
    <w:rsid w:val="00E21821"/>
    <w:rsid w:val="00E21991"/>
    <w:rsid w:val="00E22227"/>
    <w:rsid w:val="00E22389"/>
    <w:rsid w:val="00E22AB6"/>
    <w:rsid w:val="00E22FB8"/>
    <w:rsid w:val="00E230D0"/>
    <w:rsid w:val="00E23B45"/>
    <w:rsid w:val="00E24BB7"/>
    <w:rsid w:val="00E259FC"/>
    <w:rsid w:val="00E267EF"/>
    <w:rsid w:val="00E27163"/>
    <w:rsid w:val="00E311A1"/>
    <w:rsid w:val="00E324B2"/>
    <w:rsid w:val="00E32650"/>
    <w:rsid w:val="00E32A82"/>
    <w:rsid w:val="00E33CF3"/>
    <w:rsid w:val="00E345FB"/>
    <w:rsid w:val="00E34BA8"/>
    <w:rsid w:val="00E34D20"/>
    <w:rsid w:val="00E35051"/>
    <w:rsid w:val="00E35097"/>
    <w:rsid w:val="00E35B28"/>
    <w:rsid w:val="00E35F61"/>
    <w:rsid w:val="00E36DE9"/>
    <w:rsid w:val="00E37664"/>
    <w:rsid w:val="00E40022"/>
    <w:rsid w:val="00E40799"/>
    <w:rsid w:val="00E40815"/>
    <w:rsid w:val="00E423C0"/>
    <w:rsid w:val="00E4317A"/>
    <w:rsid w:val="00E43410"/>
    <w:rsid w:val="00E436A4"/>
    <w:rsid w:val="00E43A77"/>
    <w:rsid w:val="00E44989"/>
    <w:rsid w:val="00E45F4B"/>
    <w:rsid w:val="00E46642"/>
    <w:rsid w:val="00E4677C"/>
    <w:rsid w:val="00E46BAB"/>
    <w:rsid w:val="00E50C66"/>
    <w:rsid w:val="00E50C6A"/>
    <w:rsid w:val="00E51485"/>
    <w:rsid w:val="00E5274B"/>
    <w:rsid w:val="00E527AB"/>
    <w:rsid w:val="00E53E16"/>
    <w:rsid w:val="00E55345"/>
    <w:rsid w:val="00E55944"/>
    <w:rsid w:val="00E55962"/>
    <w:rsid w:val="00E55ABC"/>
    <w:rsid w:val="00E55BDB"/>
    <w:rsid w:val="00E55E82"/>
    <w:rsid w:val="00E56162"/>
    <w:rsid w:val="00E56639"/>
    <w:rsid w:val="00E56EB1"/>
    <w:rsid w:val="00E574C5"/>
    <w:rsid w:val="00E574D4"/>
    <w:rsid w:val="00E57B74"/>
    <w:rsid w:val="00E6192C"/>
    <w:rsid w:val="00E61A44"/>
    <w:rsid w:val="00E61DD4"/>
    <w:rsid w:val="00E627FB"/>
    <w:rsid w:val="00E62AE1"/>
    <w:rsid w:val="00E62F29"/>
    <w:rsid w:val="00E635D0"/>
    <w:rsid w:val="00E6366D"/>
    <w:rsid w:val="00E638F7"/>
    <w:rsid w:val="00E63A67"/>
    <w:rsid w:val="00E653A2"/>
    <w:rsid w:val="00E66182"/>
    <w:rsid w:val="00E667B5"/>
    <w:rsid w:val="00E66AAF"/>
    <w:rsid w:val="00E70876"/>
    <w:rsid w:val="00E717A5"/>
    <w:rsid w:val="00E719C4"/>
    <w:rsid w:val="00E7357D"/>
    <w:rsid w:val="00E73AD6"/>
    <w:rsid w:val="00E745A7"/>
    <w:rsid w:val="00E74D03"/>
    <w:rsid w:val="00E75102"/>
    <w:rsid w:val="00E756A8"/>
    <w:rsid w:val="00E7586C"/>
    <w:rsid w:val="00E75DE6"/>
    <w:rsid w:val="00E76982"/>
    <w:rsid w:val="00E77647"/>
    <w:rsid w:val="00E8030D"/>
    <w:rsid w:val="00E8219A"/>
    <w:rsid w:val="00E822BA"/>
    <w:rsid w:val="00E83583"/>
    <w:rsid w:val="00E83D14"/>
    <w:rsid w:val="00E85CA8"/>
    <w:rsid w:val="00E85ECB"/>
    <w:rsid w:val="00E8629F"/>
    <w:rsid w:val="00E86442"/>
    <w:rsid w:val="00E87017"/>
    <w:rsid w:val="00E8709E"/>
    <w:rsid w:val="00E870B6"/>
    <w:rsid w:val="00E871EB"/>
    <w:rsid w:val="00E87362"/>
    <w:rsid w:val="00E87634"/>
    <w:rsid w:val="00E91451"/>
    <w:rsid w:val="00E920D8"/>
    <w:rsid w:val="00E92846"/>
    <w:rsid w:val="00E93466"/>
    <w:rsid w:val="00E93697"/>
    <w:rsid w:val="00E94D39"/>
    <w:rsid w:val="00E95081"/>
    <w:rsid w:val="00E97A68"/>
    <w:rsid w:val="00EA02C5"/>
    <w:rsid w:val="00EA073C"/>
    <w:rsid w:val="00EA088B"/>
    <w:rsid w:val="00EA0B30"/>
    <w:rsid w:val="00EA0B72"/>
    <w:rsid w:val="00EA0E25"/>
    <w:rsid w:val="00EA166B"/>
    <w:rsid w:val="00EA1984"/>
    <w:rsid w:val="00EA1E1D"/>
    <w:rsid w:val="00EA2004"/>
    <w:rsid w:val="00EA3058"/>
    <w:rsid w:val="00EA369B"/>
    <w:rsid w:val="00EA3C24"/>
    <w:rsid w:val="00EA42FE"/>
    <w:rsid w:val="00EA4465"/>
    <w:rsid w:val="00EA497A"/>
    <w:rsid w:val="00EA5997"/>
    <w:rsid w:val="00EA5E4B"/>
    <w:rsid w:val="00EA6B85"/>
    <w:rsid w:val="00EA707C"/>
    <w:rsid w:val="00EB04FF"/>
    <w:rsid w:val="00EB0BD0"/>
    <w:rsid w:val="00EB1BE7"/>
    <w:rsid w:val="00EB1F08"/>
    <w:rsid w:val="00EB1FC0"/>
    <w:rsid w:val="00EB5066"/>
    <w:rsid w:val="00EB5B01"/>
    <w:rsid w:val="00EB6225"/>
    <w:rsid w:val="00EB664E"/>
    <w:rsid w:val="00EB6B37"/>
    <w:rsid w:val="00EB6FA6"/>
    <w:rsid w:val="00EB79A0"/>
    <w:rsid w:val="00EB7E9A"/>
    <w:rsid w:val="00EB7EC4"/>
    <w:rsid w:val="00EC080D"/>
    <w:rsid w:val="00EC14A9"/>
    <w:rsid w:val="00EC256A"/>
    <w:rsid w:val="00EC2724"/>
    <w:rsid w:val="00EC29BD"/>
    <w:rsid w:val="00EC2B35"/>
    <w:rsid w:val="00EC2E2F"/>
    <w:rsid w:val="00EC37FA"/>
    <w:rsid w:val="00EC3B16"/>
    <w:rsid w:val="00EC3EBD"/>
    <w:rsid w:val="00EC52BA"/>
    <w:rsid w:val="00EC534B"/>
    <w:rsid w:val="00EC565F"/>
    <w:rsid w:val="00EC6CF4"/>
    <w:rsid w:val="00EC6FC8"/>
    <w:rsid w:val="00EC7C01"/>
    <w:rsid w:val="00ED066D"/>
    <w:rsid w:val="00ED0F3F"/>
    <w:rsid w:val="00ED181C"/>
    <w:rsid w:val="00ED2066"/>
    <w:rsid w:val="00ED341A"/>
    <w:rsid w:val="00ED3870"/>
    <w:rsid w:val="00ED42D8"/>
    <w:rsid w:val="00ED5501"/>
    <w:rsid w:val="00ED56CA"/>
    <w:rsid w:val="00ED72B0"/>
    <w:rsid w:val="00ED797B"/>
    <w:rsid w:val="00ED7B26"/>
    <w:rsid w:val="00EE0083"/>
    <w:rsid w:val="00EE01DA"/>
    <w:rsid w:val="00EE084A"/>
    <w:rsid w:val="00EE0AE2"/>
    <w:rsid w:val="00EE11A0"/>
    <w:rsid w:val="00EE15C1"/>
    <w:rsid w:val="00EE1E9E"/>
    <w:rsid w:val="00EE2A1B"/>
    <w:rsid w:val="00EE2BDD"/>
    <w:rsid w:val="00EE328F"/>
    <w:rsid w:val="00EE3E05"/>
    <w:rsid w:val="00EE3F33"/>
    <w:rsid w:val="00EE41A9"/>
    <w:rsid w:val="00EE43EA"/>
    <w:rsid w:val="00EE52FC"/>
    <w:rsid w:val="00EE56F6"/>
    <w:rsid w:val="00EE5B78"/>
    <w:rsid w:val="00EE6E95"/>
    <w:rsid w:val="00EE70A3"/>
    <w:rsid w:val="00EE7639"/>
    <w:rsid w:val="00EE78ED"/>
    <w:rsid w:val="00EE79C9"/>
    <w:rsid w:val="00EF2D84"/>
    <w:rsid w:val="00EF35AA"/>
    <w:rsid w:val="00EF4123"/>
    <w:rsid w:val="00EF458D"/>
    <w:rsid w:val="00EF5DA7"/>
    <w:rsid w:val="00EF69DC"/>
    <w:rsid w:val="00EF7C5C"/>
    <w:rsid w:val="00F001FA"/>
    <w:rsid w:val="00F00832"/>
    <w:rsid w:val="00F02B54"/>
    <w:rsid w:val="00F032A1"/>
    <w:rsid w:val="00F03537"/>
    <w:rsid w:val="00F035EB"/>
    <w:rsid w:val="00F03B75"/>
    <w:rsid w:val="00F04044"/>
    <w:rsid w:val="00F052E9"/>
    <w:rsid w:val="00F05D0B"/>
    <w:rsid w:val="00F05F19"/>
    <w:rsid w:val="00F06C88"/>
    <w:rsid w:val="00F072D8"/>
    <w:rsid w:val="00F10DF7"/>
    <w:rsid w:val="00F11FEF"/>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20101"/>
    <w:rsid w:val="00F20A0A"/>
    <w:rsid w:val="00F2111F"/>
    <w:rsid w:val="00F21549"/>
    <w:rsid w:val="00F21FC3"/>
    <w:rsid w:val="00F23838"/>
    <w:rsid w:val="00F23885"/>
    <w:rsid w:val="00F23F01"/>
    <w:rsid w:val="00F24563"/>
    <w:rsid w:val="00F2487F"/>
    <w:rsid w:val="00F2492A"/>
    <w:rsid w:val="00F25B8E"/>
    <w:rsid w:val="00F2735F"/>
    <w:rsid w:val="00F277D6"/>
    <w:rsid w:val="00F27931"/>
    <w:rsid w:val="00F27D0C"/>
    <w:rsid w:val="00F27F68"/>
    <w:rsid w:val="00F30545"/>
    <w:rsid w:val="00F3057B"/>
    <w:rsid w:val="00F30730"/>
    <w:rsid w:val="00F31EF0"/>
    <w:rsid w:val="00F3217C"/>
    <w:rsid w:val="00F3253C"/>
    <w:rsid w:val="00F3423B"/>
    <w:rsid w:val="00F34324"/>
    <w:rsid w:val="00F34F4C"/>
    <w:rsid w:val="00F35B54"/>
    <w:rsid w:val="00F369D3"/>
    <w:rsid w:val="00F402F0"/>
    <w:rsid w:val="00F4069C"/>
    <w:rsid w:val="00F40999"/>
    <w:rsid w:val="00F40A8B"/>
    <w:rsid w:val="00F4151A"/>
    <w:rsid w:val="00F415BB"/>
    <w:rsid w:val="00F42BDF"/>
    <w:rsid w:val="00F43400"/>
    <w:rsid w:val="00F440A7"/>
    <w:rsid w:val="00F45267"/>
    <w:rsid w:val="00F455FA"/>
    <w:rsid w:val="00F462B2"/>
    <w:rsid w:val="00F47336"/>
    <w:rsid w:val="00F47598"/>
    <w:rsid w:val="00F4799F"/>
    <w:rsid w:val="00F50005"/>
    <w:rsid w:val="00F50634"/>
    <w:rsid w:val="00F50643"/>
    <w:rsid w:val="00F5165E"/>
    <w:rsid w:val="00F51E72"/>
    <w:rsid w:val="00F534F6"/>
    <w:rsid w:val="00F5363B"/>
    <w:rsid w:val="00F53BEB"/>
    <w:rsid w:val="00F555F1"/>
    <w:rsid w:val="00F5629A"/>
    <w:rsid w:val="00F57369"/>
    <w:rsid w:val="00F604FC"/>
    <w:rsid w:val="00F60554"/>
    <w:rsid w:val="00F6077D"/>
    <w:rsid w:val="00F60CC7"/>
    <w:rsid w:val="00F60EF8"/>
    <w:rsid w:val="00F61215"/>
    <w:rsid w:val="00F61E96"/>
    <w:rsid w:val="00F6203C"/>
    <w:rsid w:val="00F632E7"/>
    <w:rsid w:val="00F63976"/>
    <w:rsid w:val="00F63F64"/>
    <w:rsid w:val="00F641AE"/>
    <w:rsid w:val="00F64AFB"/>
    <w:rsid w:val="00F64B3E"/>
    <w:rsid w:val="00F65177"/>
    <w:rsid w:val="00F65259"/>
    <w:rsid w:val="00F656E6"/>
    <w:rsid w:val="00F6634D"/>
    <w:rsid w:val="00F66509"/>
    <w:rsid w:val="00F66C3C"/>
    <w:rsid w:val="00F676F7"/>
    <w:rsid w:val="00F67903"/>
    <w:rsid w:val="00F70198"/>
    <w:rsid w:val="00F71499"/>
    <w:rsid w:val="00F71AA9"/>
    <w:rsid w:val="00F7224D"/>
    <w:rsid w:val="00F73173"/>
    <w:rsid w:val="00F73935"/>
    <w:rsid w:val="00F73BFA"/>
    <w:rsid w:val="00F73FC3"/>
    <w:rsid w:val="00F741DB"/>
    <w:rsid w:val="00F744BB"/>
    <w:rsid w:val="00F7542C"/>
    <w:rsid w:val="00F75696"/>
    <w:rsid w:val="00F75899"/>
    <w:rsid w:val="00F75A4F"/>
    <w:rsid w:val="00F75D60"/>
    <w:rsid w:val="00F76B9A"/>
    <w:rsid w:val="00F76E77"/>
    <w:rsid w:val="00F778EA"/>
    <w:rsid w:val="00F77DDB"/>
    <w:rsid w:val="00F77E0C"/>
    <w:rsid w:val="00F805AE"/>
    <w:rsid w:val="00F80B51"/>
    <w:rsid w:val="00F80E68"/>
    <w:rsid w:val="00F80F32"/>
    <w:rsid w:val="00F817E7"/>
    <w:rsid w:val="00F81C5D"/>
    <w:rsid w:val="00F81DBA"/>
    <w:rsid w:val="00F82088"/>
    <w:rsid w:val="00F82990"/>
    <w:rsid w:val="00F8381E"/>
    <w:rsid w:val="00F838F2"/>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466"/>
    <w:rsid w:val="00F958EA"/>
    <w:rsid w:val="00F95BC3"/>
    <w:rsid w:val="00F95C4F"/>
    <w:rsid w:val="00F95DB1"/>
    <w:rsid w:val="00F97673"/>
    <w:rsid w:val="00F9767B"/>
    <w:rsid w:val="00F9790A"/>
    <w:rsid w:val="00FA0F1E"/>
    <w:rsid w:val="00FA10C0"/>
    <w:rsid w:val="00FA13D8"/>
    <w:rsid w:val="00FA149C"/>
    <w:rsid w:val="00FA1E72"/>
    <w:rsid w:val="00FA2668"/>
    <w:rsid w:val="00FA2E4F"/>
    <w:rsid w:val="00FA303D"/>
    <w:rsid w:val="00FA30D4"/>
    <w:rsid w:val="00FA3174"/>
    <w:rsid w:val="00FA3792"/>
    <w:rsid w:val="00FA433F"/>
    <w:rsid w:val="00FA514F"/>
    <w:rsid w:val="00FA5C9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D8E"/>
    <w:rsid w:val="00FB62FA"/>
    <w:rsid w:val="00FB7361"/>
    <w:rsid w:val="00FB7738"/>
    <w:rsid w:val="00FC051F"/>
    <w:rsid w:val="00FC0608"/>
    <w:rsid w:val="00FC06B8"/>
    <w:rsid w:val="00FC0B6E"/>
    <w:rsid w:val="00FC14E7"/>
    <w:rsid w:val="00FC17E4"/>
    <w:rsid w:val="00FC1B45"/>
    <w:rsid w:val="00FC3C19"/>
    <w:rsid w:val="00FC3CB1"/>
    <w:rsid w:val="00FC46BC"/>
    <w:rsid w:val="00FC4D07"/>
    <w:rsid w:val="00FC531D"/>
    <w:rsid w:val="00FC69F5"/>
    <w:rsid w:val="00FC7367"/>
    <w:rsid w:val="00FC7EAC"/>
    <w:rsid w:val="00FD063A"/>
    <w:rsid w:val="00FD12E6"/>
    <w:rsid w:val="00FD1811"/>
    <w:rsid w:val="00FD1A1F"/>
    <w:rsid w:val="00FD1F20"/>
    <w:rsid w:val="00FD3BD6"/>
    <w:rsid w:val="00FD45BD"/>
    <w:rsid w:val="00FD4DF8"/>
    <w:rsid w:val="00FD5595"/>
    <w:rsid w:val="00FD63E5"/>
    <w:rsid w:val="00FD6529"/>
    <w:rsid w:val="00FD769A"/>
    <w:rsid w:val="00FE03AB"/>
    <w:rsid w:val="00FE115F"/>
    <w:rsid w:val="00FE207D"/>
    <w:rsid w:val="00FE223C"/>
    <w:rsid w:val="00FE30D7"/>
    <w:rsid w:val="00FE3C4C"/>
    <w:rsid w:val="00FE6469"/>
    <w:rsid w:val="00FE709C"/>
    <w:rsid w:val="00FE76DD"/>
    <w:rsid w:val="00FE7ADC"/>
    <w:rsid w:val="00FF0C15"/>
    <w:rsid w:val="00FF1320"/>
    <w:rsid w:val="00FF136E"/>
    <w:rsid w:val="00FF1F68"/>
    <w:rsid w:val="00FF3743"/>
    <w:rsid w:val="00FF380C"/>
    <w:rsid w:val="00FF3CB3"/>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F0D6B"/>
  <w15:docId w15:val="{C28B0DB6-780F-4DDD-A386-7E425E714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2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0D05FC8-30CF-4DAB-9268-C0BF11A57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16016</TotalTime>
  <Pages>6</Pages>
  <Words>2861</Words>
  <Characters>16308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19131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1660</cp:revision>
  <cp:lastPrinted>2017-09-11T16:45:00Z</cp:lastPrinted>
  <dcterms:created xsi:type="dcterms:W3CDTF">2017-10-02T09:44:00Z</dcterms:created>
  <dcterms:modified xsi:type="dcterms:W3CDTF">2018-02-16T16:31:00Z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